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9D781" w14:textId="4ADB39BC" w:rsidR="00D3450C" w:rsidRPr="005311AF" w:rsidRDefault="00CB0521" w:rsidP="00CB0521">
      <w:pPr>
        <w:jc w:val="center"/>
      </w:pPr>
      <w:r w:rsidRPr="005311AF">
        <w:rPr>
          <w:rFonts w:hint="eastAsia"/>
        </w:rPr>
        <w:t>令和８年度狩猟デビュー研修</w:t>
      </w:r>
      <w:r w:rsidR="008A0212">
        <w:rPr>
          <w:rFonts w:hint="eastAsia"/>
        </w:rPr>
        <w:t>運営業務</w:t>
      </w:r>
      <w:r w:rsidRPr="005311AF">
        <w:rPr>
          <w:rFonts w:hint="eastAsia"/>
        </w:rPr>
        <w:t>仕様書</w:t>
      </w:r>
    </w:p>
    <w:p w14:paraId="4D8A3E78" w14:textId="77777777" w:rsidR="00CB0521" w:rsidRPr="005311AF" w:rsidRDefault="00CB0521"/>
    <w:p w14:paraId="3CAF9DF4" w14:textId="13C71A45" w:rsidR="00CB0521" w:rsidRPr="005311AF" w:rsidRDefault="001123BF">
      <w:r w:rsidRPr="005311AF">
        <w:rPr>
          <w:rFonts w:hint="eastAsia"/>
        </w:rPr>
        <w:t>１　業務名</w:t>
      </w:r>
      <w:r w:rsidR="007A79A6" w:rsidRPr="005311AF">
        <w:rPr>
          <w:rFonts w:hint="eastAsia"/>
        </w:rPr>
        <w:t xml:space="preserve">　令和８年度狩猟デビュー研修</w:t>
      </w:r>
      <w:r w:rsidR="008A0212">
        <w:rPr>
          <w:rFonts w:hint="eastAsia"/>
        </w:rPr>
        <w:t>運営業務</w:t>
      </w:r>
    </w:p>
    <w:p w14:paraId="51249C54" w14:textId="77777777" w:rsidR="001123BF" w:rsidRPr="005311AF" w:rsidRDefault="001123BF"/>
    <w:p w14:paraId="5B725A43" w14:textId="53BE3FE4" w:rsidR="001123BF" w:rsidRPr="005311AF" w:rsidRDefault="001123BF">
      <w:r w:rsidRPr="005311AF">
        <w:rPr>
          <w:rFonts w:hint="eastAsia"/>
        </w:rPr>
        <w:t>２　履行期限</w:t>
      </w:r>
      <w:r w:rsidR="007A79A6" w:rsidRPr="005311AF">
        <w:rPr>
          <w:rFonts w:hint="eastAsia"/>
        </w:rPr>
        <w:t xml:space="preserve">　契約締結の日から令和９年３月</w:t>
      </w:r>
      <w:r w:rsidR="00C277E7" w:rsidRPr="005311AF">
        <w:rPr>
          <w:rFonts w:hint="eastAsia"/>
        </w:rPr>
        <w:t>19</w:t>
      </w:r>
      <w:r w:rsidR="007A79A6" w:rsidRPr="005311AF">
        <w:rPr>
          <w:rFonts w:hint="eastAsia"/>
        </w:rPr>
        <w:t>日</w:t>
      </w:r>
    </w:p>
    <w:p w14:paraId="1F3C4E3E" w14:textId="77777777" w:rsidR="001123BF" w:rsidRPr="005311AF" w:rsidRDefault="001123BF"/>
    <w:p w14:paraId="781FA275" w14:textId="035941C4" w:rsidR="001123BF" w:rsidRPr="005311AF" w:rsidRDefault="001123BF">
      <w:r w:rsidRPr="005311AF">
        <w:rPr>
          <w:rFonts w:hint="eastAsia"/>
        </w:rPr>
        <w:t>３　目的</w:t>
      </w:r>
    </w:p>
    <w:p w14:paraId="3839D02E" w14:textId="293BE20E" w:rsidR="00402984" w:rsidRPr="005311AF" w:rsidRDefault="007A79A6" w:rsidP="003C49E4">
      <w:pPr>
        <w:ind w:left="240" w:hangingChars="100" w:hanging="240"/>
      </w:pPr>
      <w:r w:rsidRPr="005311AF">
        <w:rPr>
          <w:rFonts w:hint="eastAsia"/>
        </w:rPr>
        <w:t xml:space="preserve">　　</w:t>
      </w:r>
      <w:r w:rsidR="003C49E4">
        <w:rPr>
          <w:rFonts w:hint="eastAsia"/>
        </w:rPr>
        <w:t>本県においては、</w:t>
      </w:r>
      <w:r w:rsidRPr="005311AF">
        <w:rPr>
          <w:rFonts w:hint="eastAsia"/>
        </w:rPr>
        <w:t>有害鳥獣捕獲活動や狩猟により</w:t>
      </w:r>
      <w:r w:rsidR="00E05706" w:rsidRPr="005311AF">
        <w:rPr>
          <w:rFonts w:hint="eastAsia"/>
        </w:rPr>
        <w:t>加害鳥獣の</w:t>
      </w:r>
      <w:r w:rsidRPr="005311AF">
        <w:rPr>
          <w:rFonts w:hint="eastAsia"/>
        </w:rPr>
        <w:t>捕獲が</w:t>
      </w:r>
      <w:r w:rsidR="003C49E4">
        <w:rPr>
          <w:rFonts w:hint="eastAsia"/>
        </w:rPr>
        <w:t>実施され</w:t>
      </w:r>
      <w:r w:rsidRPr="005311AF">
        <w:rPr>
          <w:rFonts w:hint="eastAsia"/>
        </w:rPr>
        <w:t>てい</w:t>
      </w:r>
      <w:r w:rsidR="003C49E4">
        <w:rPr>
          <w:rFonts w:hint="eastAsia"/>
        </w:rPr>
        <w:t>るが、</w:t>
      </w:r>
      <w:r w:rsidRPr="005311AF">
        <w:rPr>
          <w:rFonts w:hint="eastAsia"/>
        </w:rPr>
        <w:t>狩猟者</w:t>
      </w:r>
      <w:r w:rsidR="004C24C2" w:rsidRPr="005311AF">
        <w:rPr>
          <w:rFonts w:hint="eastAsia"/>
        </w:rPr>
        <w:t>の</w:t>
      </w:r>
      <w:r w:rsidRPr="005311AF">
        <w:rPr>
          <w:rFonts w:hint="eastAsia"/>
        </w:rPr>
        <w:t>高齢化</w:t>
      </w:r>
      <w:r w:rsidR="003C49E4">
        <w:rPr>
          <w:rFonts w:hint="eastAsia"/>
        </w:rPr>
        <w:t>が進行しており</w:t>
      </w:r>
      <w:r w:rsidRPr="005311AF">
        <w:rPr>
          <w:rFonts w:hint="eastAsia"/>
        </w:rPr>
        <w:t>、</w:t>
      </w:r>
      <w:r w:rsidR="003C49E4">
        <w:rPr>
          <w:rFonts w:hint="eastAsia"/>
        </w:rPr>
        <w:t>将来的</w:t>
      </w:r>
      <w:r w:rsidRPr="005311AF">
        <w:rPr>
          <w:rFonts w:hint="eastAsia"/>
        </w:rPr>
        <w:t>には捕獲従事者の不足によ</w:t>
      </w:r>
      <w:r w:rsidR="00402984" w:rsidRPr="005311AF">
        <w:rPr>
          <w:rFonts w:hint="eastAsia"/>
        </w:rPr>
        <w:t>り、</w:t>
      </w:r>
      <w:r w:rsidR="00E05706" w:rsidRPr="005311AF">
        <w:rPr>
          <w:rFonts w:hint="eastAsia"/>
        </w:rPr>
        <w:t>捕獲</w:t>
      </w:r>
      <w:r w:rsidR="00402984" w:rsidRPr="005311AF">
        <w:rPr>
          <w:rFonts w:hint="eastAsia"/>
        </w:rPr>
        <w:t>体制</w:t>
      </w:r>
      <w:r w:rsidR="00E05706" w:rsidRPr="005311AF">
        <w:rPr>
          <w:rFonts w:hint="eastAsia"/>
        </w:rPr>
        <w:t>の維持が困難となることが</w:t>
      </w:r>
      <w:r w:rsidR="00074FBD">
        <w:rPr>
          <w:rFonts w:hint="eastAsia"/>
        </w:rPr>
        <w:t>懸念</w:t>
      </w:r>
      <w:r w:rsidRPr="005311AF">
        <w:rPr>
          <w:rFonts w:hint="eastAsia"/>
        </w:rPr>
        <w:t>されている。</w:t>
      </w:r>
    </w:p>
    <w:p w14:paraId="2E2428AA" w14:textId="77ED5F06" w:rsidR="007A79A6" w:rsidRPr="005311AF" w:rsidRDefault="004C24C2" w:rsidP="00402984">
      <w:pPr>
        <w:ind w:leftChars="100" w:left="240" w:firstLineChars="100" w:firstLine="240"/>
      </w:pPr>
      <w:r w:rsidRPr="005311AF">
        <w:rPr>
          <w:rFonts w:hint="eastAsia"/>
        </w:rPr>
        <w:t>また</w:t>
      </w:r>
      <w:r w:rsidR="00E05706" w:rsidRPr="005311AF">
        <w:rPr>
          <w:rFonts w:hint="eastAsia"/>
        </w:rPr>
        <w:t>、</w:t>
      </w:r>
      <w:r w:rsidR="007A79A6" w:rsidRPr="005311AF">
        <w:rPr>
          <w:rFonts w:hint="eastAsia"/>
        </w:rPr>
        <w:t>新</w:t>
      </w:r>
      <w:r w:rsidR="00074FBD">
        <w:rPr>
          <w:rFonts w:hint="eastAsia"/>
        </w:rPr>
        <w:t>たに</w:t>
      </w:r>
      <w:r w:rsidR="007A79A6" w:rsidRPr="005311AF">
        <w:rPr>
          <w:rFonts w:hint="eastAsia"/>
        </w:rPr>
        <w:t>狩猟免許を取得</w:t>
      </w:r>
      <w:r w:rsidR="00074FBD">
        <w:rPr>
          <w:rFonts w:hint="eastAsia"/>
        </w:rPr>
        <w:t>した者のうち、</w:t>
      </w:r>
      <w:r w:rsidR="003C49E4">
        <w:rPr>
          <w:rFonts w:hint="eastAsia"/>
        </w:rPr>
        <w:t>狩猟者</w:t>
      </w:r>
      <w:r w:rsidR="007A79A6" w:rsidRPr="005311AF">
        <w:rPr>
          <w:rFonts w:hint="eastAsia"/>
        </w:rPr>
        <w:t>登録を行い実際に出猟</w:t>
      </w:r>
      <w:r w:rsidR="00074FBD">
        <w:rPr>
          <w:rFonts w:hint="eastAsia"/>
        </w:rPr>
        <w:t>に至る</w:t>
      </w:r>
      <w:r w:rsidR="007A79A6" w:rsidRPr="005311AF">
        <w:rPr>
          <w:rFonts w:hint="eastAsia"/>
        </w:rPr>
        <w:t>者</w:t>
      </w:r>
      <w:r w:rsidR="00E56120" w:rsidRPr="005311AF">
        <w:rPr>
          <w:rFonts w:hint="eastAsia"/>
        </w:rPr>
        <w:t>は</w:t>
      </w:r>
      <w:r w:rsidR="003C49E4">
        <w:rPr>
          <w:rFonts w:hint="eastAsia"/>
        </w:rPr>
        <w:t>全体の</w:t>
      </w:r>
      <w:r w:rsidR="007A79A6" w:rsidRPr="005311AF">
        <w:rPr>
          <w:rFonts w:hint="eastAsia"/>
        </w:rPr>
        <w:t>約半数</w:t>
      </w:r>
      <w:r w:rsidR="00E05706" w:rsidRPr="005311AF">
        <w:rPr>
          <w:rFonts w:hint="eastAsia"/>
        </w:rPr>
        <w:t>程度</w:t>
      </w:r>
      <w:r w:rsidR="00074FBD">
        <w:rPr>
          <w:rFonts w:hint="eastAsia"/>
        </w:rPr>
        <w:t>にとどまっている状況</w:t>
      </w:r>
      <w:r w:rsidR="003C49E4">
        <w:rPr>
          <w:rFonts w:hint="eastAsia"/>
        </w:rPr>
        <w:t>にある</w:t>
      </w:r>
      <w:r w:rsidR="00E05706" w:rsidRPr="005311AF">
        <w:rPr>
          <w:rFonts w:hint="eastAsia"/>
        </w:rPr>
        <w:t>。</w:t>
      </w:r>
    </w:p>
    <w:p w14:paraId="71D5D66A" w14:textId="1E7F9D82" w:rsidR="002047A8" w:rsidRPr="005311AF" w:rsidRDefault="00402984" w:rsidP="002047A8">
      <w:pPr>
        <w:ind w:leftChars="100" w:left="240" w:firstLineChars="100" w:firstLine="240"/>
      </w:pPr>
      <w:r w:rsidRPr="005311AF">
        <w:rPr>
          <w:rFonts w:hint="eastAsia"/>
        </w:rPr>
        <w:t>このため、</w:t>
      </w:r>
      <w:r w:rsidR="00E05706" w:rsidRPr="005311AF">
        <w:rPr>
          <w:rFonts w:hint="eastAsia"/>
        </w:rPr>
        <w:t>本事業</w:t>
      </w:r>
      <w:r w:rsidRPr="005311AF">
        <w:rPr>
          <w:rFonts w:hint="eastAsia"/>
        </w:rPr>
        <w:t>で</w:t>
      </w:r>
      <w:r w:rsidR="00E05706" w:rsidRPr="005311AF">
        <w:rPr>
          <w:rFonts w:hint="eastAsia"/>
        </w:rPr>
        <w:t>は狩猟免許を取得したものの出猟</w:t>
      </w:r>
      <w:r w:rsidR="004C24C2" w:rsidRPr="005311AF">
        <w:rPr>
          <w:rFonts w:hint="eastAsia"/>
        </w:rPr>
        <w:t>経験が</w:t>
      </w:r>
      <w:r w:rsidR="00E05706" w:rsidRPr="005311AF">
        <w:rPr>
          <w:rFonts w:hint="eastAsia"/>
        </w:rPr>
        <w:t>ない</w:t>
      </w:r>
      <w:r w:rsidR="00074FBD">
        <w:rPr>
          <w:rFonts w:hint="eastAsia"/>
        </w:rPr>
        <w:t>者や</w:t>
      </w:r>
      <w:r w:rsidR="003C49E4">
        <w:rPr>
          <w:rFonts w:hint="eastAsia"/>
        </w:rPr>
        <w:t>、</w:t>
      </w:r>
      <w:r w:rsidR="00E05706" w:rsidRPr="005311AF">
        <w:rPr>
          <w:rFonts w:hint="eastAsia"/>
        </w:rPr>
        <w:t>狩猟経験の少ない</w:t>
      </w:r>
      <w:r w:rsidR="00074FBD">
        <w:rPr>
          <w:rFonts w:hint="eastAsia"/>
        </w:rPr>
        <w:t>新規</w:t>
      </w:r>
      <w:r w:rsidR="00E05706" w:rsidRPr="005311AF">
        <w:rPr>
          <w:rFonts w:hint="eastAsia"/>
        </w:rPr>
        <w:t>狩猟者等を対象として、捕獲現場</w:t>
      </w:r>
      <w:r w:rsidR="004C24C2" w:rsidRPr="005311AF">
        <w:rPr>
          <w:rFonts w:hint="eastAsia"/>
        </w:rPr>
        <w:t>を</w:t>
      </w:r>
      <w:r w:rsidR="00E05706" w:rsidRPr="005311AF">
        <w:rPr>
          <w:rFonts w:hint="eastAsia"/>
        </w:rPr>
        <w:t>体験できる研修</w:t>
      </w:r>
      <w:r w:rsidR="003C49E4">
        <w:rPr>
          <w:rFonts w:hint="eastAsia"/>
        </w:rPr>
        <w:t>の実施</w:t>
      </w:r>
      <w:r w:rsidR="00E05706" w:rsidRPr="005311AF">
        <w:rPr>
          <w:rFonts w:hint="eastAsia"/>
        </w:rPr>
        <w:t>や狩猟者同士の仲間づくりを促進する交流会の開催を通して、出猟意欲の向上</w:t>
      </w:r>
      <w:r w:rsidR="00074FBD">
        <w:rPr>
          <w:rFonts w:hint="eastAsia"/>
        </w:rPr>
        <w:t>を</w:t>
      </w:r>
      <w:r w:rsidR="003C49E4">
        <w:rPr>
          <w:rFonts w:hint="eastAsia"/>
        </w:rPr>
        <w:t>促進する</w:t>
      </w:r>
      <w:r w:rsidR="00074FBD">
        <w:rPr>
          <w:rFonts w:hint="eastAsia"/>
        </w:rPr>
        <w:t>とともに、</w:t>
      </w:r>
      <w:r w:rsidR="00E05706" w:rsidRPr="005311AF">
        <w:rPr>
          <w:rFonts w:hint="eastAsia"/>
        </w:rPr>
        <w:t>捕獲</w:t>
      </w:r>
      <w:r w:rsidR="00074FBD">
        <w:rPr>
          <w:rFonts w:hint="eastAsia"/>
        </w:rPr>
        <w:t>の</w:t>
      </w:r>
      <w:r w:rsidR="00E05706" w:rsidRPr="005311AF">
        <w:rPr>
          <w:rFonts w:hint="eastAsia"/>
        </w:rPr>
        <w:t>担い手の確保</w:t>
      </w:r>
      <w:r w:rsidR="00074FBD">
        <w:rPr>
          <w:rFonts w:hint="eastAsia"/>
        </w:rPr>
        <w:t>及び</w:t>
      </w:r>
      <w:r w:rsidR="00E05706" w:rsidRPr="005311AF">
        <w:rPr>
          <w:rFonts w:hint="eastAsia"/>
        </w:rPr>
        <w:t>定着を図ることを目的とする。</w:t>
      </w:r>
    </w:p>
    <w:p w14:paraId="23890C51" w14:textId="77777777" w:rsidR="002047A8" w:rsidRPr="005311AF" w:rsidRDefault="002047A8"/>
    <w:p w14:paraId="1BDE3C13" w14:textId="77777777" w:rsidR="006E58A1" w:rsidRPr="005311AF" w:rsidRDefault="001123BF" w:rsidP="006E58A1">
      <w:r w:rsidRPr="005311AF">
        <w:rPr>
          <w:rFonts w:hint="eastAsia"/>
        </w:rPr>
        <w:t xml:space="preserve">４　</w:t>
      </w:r>
      <w:r w:rsidR="00E56120" w:rsidRPr="005311AF">
        <w:rPr>
          <w:rFonts w:hint="eastAsia"/>
        </w:rPr>
        <w:t>業務</w:t>
      </w:r>
      <w:r w:rsidRPr="005311AF">
        <w:rPr>
          <w:rFonts w:hint="eastAsia"/>
        </w:rPr>
        <w:t>内容</w:t>
      </w:r>
    </w:p>
    <w:p w14:paraId="7B2DC7CE" w14:textId="77777777" w:rsidR="006E58A1" w:rsidRPr="005311AF" w:rsidRDefault="006E58A1" w:rsidP="006E58A1">
      <w:pPr>
        <w:ind w:firstLine="240"/>
      </w:pPr>
      <w:r w:rsidRPr="005311AF">
        <w:rPr>
          <w:rFonts w:hint="eastAsia"/>
        </w:rPr>
        <w:t xml:space="preserve">⑴　</w:t>
      </w:r>
      <w:r w:rsidR="009F7188" w:rsidRPr="005311AF">
        <w:rPr>
          <w:rFonts w:hint="eastAsia"/>
        </w:rPr>
        <w:t>実施計画書の作成</w:t>
      </w:r>
    </w:p>
    <w:p w14:paraId="64CA74F4" w14:textId="2830493A" w:rsidR="009F7188" w:rsidRPr="005311AF" w:rsidRDefault="006E58A1" w:rsidP="006E58A1">
      <w:pPr>
        <w:ind w:leftChars="200" w:left="480" w:firstLineChars="100" w:firstLine="240"/>
      </w:pPr>
      <w:r w:rsidRPr="005311AF">
        <w:rPr>
          <w:rFonts w:hint="eastAsia"/>
        </w:rPr>
        <w:t>以下の「研修計画案」に即し</w:t>
      </w:r>
      <w:r w:rsidR="009378D3" w:rsidRPr="005311AF">
        <w:rPr>
          <w:rFonts w:hint="eastAsia"/>
        </w:rPr>
        <w:t>た研修計画を立てたうえで、</w:t>
      </w:r>
      <w:r w:rsidR="009F7188" w:rsidRPr="005311AF">
        <w:rPr>
          <w:rFonts w:hint="eastAsia"/>
        </w:rPr>
        <w:t>年間における業務の実施計画書を作成する。</w:t>
      </w:r>
    </w:p>
    <w:p w14:paraId="504DA7AE" w14:textId="77777777" w:rsidR="006E58A1" w:rsidRPr="005311AF" w:rsidRDefault="006E58A1" w:rsidP="006E58A1"/>
    <w:p w14:paraId="3C0B20B8" w14:textId="39390DBA" w:rsidR="006E58A1" w:rsidRPr="005311AF" w:rsidRDefault="006E58A1" w:rsidP="006E58A1">
      <w:pPr>
        <w:jc w:val="center"/>
      </w:pPr>
      <w:r w:rsidRPr="005311AF">
        <w:rPr>
          <w:rFonts w:hint="eastAsia"/>
        </w:rPr>
        <w:t>研修計画案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263"/>
        <w:gridCol w:w="3544"/>
        <w:gridCol w:w="1276"/>
        <w:gridCol w:w="1701"/>
      </w:tblGrid>
      <w:tr w:rsidR="005311AF" w:rsidRPr="005311AF" w14:paraId="31354F8B" w14:textId="69B97BC5" w:rsidTr="002047A8">
        <w:tc>
          <w:tcPr>
            <w:tcW w:w="2263" w:type="dxa"/>
          </w:tcPr>
          <w:p w14:paraId="5AABB2B6" w14:textId="4BEAA111" w:rsidR="00E05706" w:rsidRPr="005311AF" w:rsidRDefault="00E05706" w:rsidP="004F2A7F">
            <w:pPr>
              <w:jc w:val="center"/>
            </w:pPr>
            <w:r w:rsidRPr="005311AF">
              <w:rPr>
                <w:rFonts w:hint="eastAsia"/>
              </w:rPr>
              <w:t>研修項目</w:t>
            </w:r>
          </w:p>
        </w:tc>
        <w:tc>
          <w:tcPr>
            <w:tcW w:w="3544" w:type="dxa"/>
          </w:tcPr>
          <w:p w14:paraId="07F3DB6B" w14:textId="22DD1520" w:rsidR="00E05706" w:rsidRPr="005311AF" w:rsidRDefault="00E05706" w:rsidP="004F2A7F">
            <w:pPr>
              <w:jc w:val="center"/>
            </w:pPr>
            <w:r w:rsidRPr="005311AF">
              <w:rPr>
                <w:rFonts w:hint="eastAsia"/>
              </w:rPr>
              <w:t>内容</w:t>
            </w:r>
          </w:p>
        </w:tc>
        <w:tc>
          <w:tcPr>
            <w:tcW w:w="1276" w:type="dxa"/>
          </w:tcPr>
          <w:p w14:paraId="19214FF9" w14:textId="448578CE" w:rsidR="00E05706" w:rsidRPr="005311AF" w:rsidRDefault="00E05706" w:rsidP="004F2A7F">
            <w:pPr>
              <w:jc w:val="center"/>
            </w:pPr>
            <w:r w:rsidRPr="005311AF">
              <w:rPr>
                <w:rFonts w:hint="eastAsia"/>
              </w:rPr>
              <w:t>定員</w:t>
            </w:r>
          </w:p>
        </w:tc>
        <w:tc>
          <w:tcPr>
            <w:tcW w:w="1701" w:type="dxa"/>
          </w:tcPr>
          <w:p w14:paraId="0BCE18AD" w14:textId="1A325CDD" w:rsidR="00E05706" w:rsidRPr="005311AF" w:rsidRDefault="00E05706" w:rsidP="004F2A7F">
            <w:pPr>
              <w:jc w:val="center"/>
            </w:pPr>
            <w:r w:rsidRPr="005311AF">
              <w:rPr>
                <w:rFonts w:hint="eastAsia"/>
              </w:rPr>
              <w:t>実施回数</w:t>
            </w:r>
          </w:p>
        </w:tc>
      </w:tr>
      <w:tr w:rsidR="005311AF" w:rsidRPr="005311AF" w14:paraId="6E21C7B1" w14:textId="7C954BBB" w:rsidTr="002047A8">
        <w:tc>
          <w:tcPr>
            <w:tcW w:w="2263" w:type="dxa"/>
          </w:tcPr>
          <w:p w14:paraId="65395FC2" w14:textId="5D73B9A0" w:rsidR="00E05706" w:rsidRPr="005311AF" w:rsidRDefault="00E05706" w:rsidP="006E58A1">
            <w:r w:rsidRPr="005311AF">
              <w:rPr>
                <w:rFonts w:hint="eastAsia"/>
              </w:rPr>
              <w:t>①</w:t>
            </w:r>
            <w:r w:rsidR="002047A8" w:rsidRPr="005311AF">
              <w:rPr>
                <w:rFonts w:hint="eastAsia"/>
              </w:rPr>
              <w:t>わな猟デビュー研修</w:t>
            </w:r>
          </w:p>
        </w:tc>
        <w:tc>
          <w:tcPr>
            <w:tcW w:w="3544" w:type="dxa"/>
          </w:tcPr>
          <w:p w14:paraId="1E50F249" w14:textId="340F51A6" w:rsidR="00E05706" w:rsidRPr="005311AF" w:rsidRDefault="00E05706" w:rsidP="006E58A1">
            <w:r w:rsidRPr="005311AF">
              <w:rPr>
                <w:rFonts w:hint="eastAsia"/>
              </w:rPr>
              <w:t>・センサーカメラの設置方法</w:t>
            </w:r>
          </w:p>
          <w:p w14:paraId="63627E4E" w14:textId="71DF133C" w:rsidR="00E05706" w:rsidRPr="005311AF" w:rsidRDefault="00E05706" w:rsidP="006E58A1">
            <w:r w:rsidRPr="005311AF">
              <w:rPr>
                <w:rFonts w:hint="eastAsia"/>
              </w:rPr>
              <w:t>・くくりわなの設置方法</w:t>
            </w:r>
          </w:p>
          <w:p w14:paraId="5A10FDB1" w14:textId="7F57C065" w:rsidR="00E05706" w:rsidRPr="005311AF" w:rsidRDefault="00E05706" w:rsidP="006E58A1">
            <w:r w:rsidRPr="005311AF">
              <w:rPr>
                <w:rFonts w:hint="eastAsia"/>
              </w:rPr>
              <w:t>・くくりわなの見回り方法</w:t>
            </w:r>
          </w:p>
          <w:p w14:paraId="68C62515" w14:textId="1E008504" w:rsidR="00E05706" w:rsidRPr="005311AF" w:rsidRDefault="00E05706" w:rsidP="006E58A1">
            <w:r w:rsidRPr="005311AF">
              <w:rPr>
                <w:rFonts w:hint="eastAsia"/>
              </w:rPr>
              <w:t>・捕獲個体の保定と止めさし方法</w:t>
            </w:r>
          </w:p>
          <w:p w14:paraId="651B94A1" w14:textId="03821D95" w:rsidR="00E05706" w:rsidRPr="005311AF" w:rsidRDefault="00E05706" w:rsidP="006E58A1">
            <w:r w:rsidRPr="005311AF">
              <w:rPr>
                <w:rFonts w:hint="eastAsia"/>
              </w:rPr>
              <w:t>・捕獲個体の解体</w:t>
            </w:r>
          </w:p>
        </w:tc>
        <w:tc>
          <w:tcPr>
            <w:tcW w:w="1276" w:type="dxa"/>
          </w:tcPr>
          <w:p w14:paraId="2BDA8569" w14:textId="2454245F" w:rsidR="00E05706" w:rsidRPr="005311AF" w:rsidRDefault="00E05706" w:rsidP="006E58A1">
            <w:r w:rsidRPr="005311AF">
              <w:rPr>
                <w:rFonts w:hint="eastAsia"/>
              </w:rPr>
              <w:t>15名/回</w:t>
            </w:r>
          </w:p>
        </w:tc>
        <w:tc>
          <w:tcPr>
            <w:tcW w:w="1701" w:type="dxa"/>
          </w:tcPr>
          <w:p w14:paraId="06874F8E" w14:textId="2E05B416" w:rsidR="00E05706" w:rsidRPr="005311AF" w:rsidRDefault="00E05706" w:rsidP="006E58A1">
            <w:r w:rsidRPr="005311AF">
              <w:rPr>
                <w:rFonts w:hint="eastAsia"/>
              </w:rPr>
              <w:t>２日間/回×２回</w:t>
            </w:r>
          </w:p>
        </w:tc>
      </w:tr>
      <w:tr w:rsidR="005311AF" w:rsidRPr="005311AF" w14:paraId="45099C75" w14:textId="1003AF90" w:rsidTr="002047A8">
        <w:tc>
          <w:tcPr>
            <w:tcW w:w="2263" w:type="dxa"/>
          </w:tcPr>
          <w:p w14:paraId="20F6BE06" w14:textId="62FAFEF8" w:rsidR="00E05706" w:rsidRPr="005311AF" w:rsidRDefault="00E05706" w:rsidP="006E58A1">
            <w:r w:rsidRPr="005311AF">
              <w:rPr>
                <w:rFonts w:hint="eastAsia"/>
              </w:rPr>
              <w:t>②銃猟</w:t>
            </w:r>
            <w:r w:rsidR="002047A8" w:rsidRPr="005311AF">
              <w:rPr>
                <w:rFonts w:hint="eastAsia"/>
              </w:rPr>
              <w:t>デビュー研修</w:t>
            </w:r>
            <w:r w:rsidRPr="005311AF">
              <w:rPr>
                <w:rFonts w:hint="eastAsia"/>
              </w:rPr>
              <w:t>（巻き狩り）</w:t>
            </w:r>
          </w:p>
        </w:tc>
        <w:tc>
          <w:tcPr>
            <w:tcW w:w="3544" w:type="dxa"/>
          </w:tcPr>
          <w:p w14:paraId="34E4B53C" w14:textId="74BD90BB" w:rsidR="00E05706" w:rsidRPr="005311AF" w:rsidRDefault="00E05706" w:rsidP="006E58A1">
            <w:r w:rsidRPr="005311AF">
              <w:rPr>
                <w:rFonts w:hint="eastAsia"/>
              </w:rPr>
              <w:t>・捕獲現場での銃猟実習</w:t>
            </w:r>
          </w:p>
        </w:tc>
        <w:tc>
          <w:tcPr>
            <w:tcW w:w="1276" w:type="dxa"/>
          </w:tcPr>
          <w:p w14:paraId="30DD9E90" w14:textId="2CDFC579" w:rsidR="00E05706" w:rsidRPr="005311AF" w:rsidRDefault="00E05706" w:rsidP="006E58A1">
            <w:r w:rsidRPr="005311AF">
              <w:rPr>
                <w:rFonts w:hint="eastAsia"/>
              </w:rPr>
              <w:t>10名/回</w:t>
            </w:r>
          </w:p>
        </w:tc>
        <w:tc>
          <w:tcPr>
            <w:tcW w:w="1701" w:type="dxa"/>
          </w:tcPr>
          <w:p w14:paraId="7872EAE5" w14:textId="05F24280" w:rsidR="00E05706" w:rsidRPr="005311AF" w:rsidRDefault="00E05706" w:rsidP="006E58A1">
            <w:r w:rsidRPr="005311AF">
              <w:rPr>
                <w:rFonts w:hint="eastAsia"/>
              </w:rPr>
              <w:t>１日間×</w:t>
            </w:r>
            <w:r w:rsidR="008A0212">
              <w:rPr>
                <w:rFonts w:hint="eastAsia"/>
              </w:rPr>
              <w:t>１</w:t>
            </w:r>
            <w:r w:rsidRPr="005311AF">
              <w:rPr>
                <w:rFonts w:hint="eastAsia"/>
              </w:rPr>
              <w:t>回</w:t>
            </w:r>
          </w:p>
        </w:tc>
      </w:tr>
      <w:tr w:rsidR="005311AF" w:rsidRPr="005311AF" w14:paraId="49298920" w14:textId="6BAA4D3F" w:rsidTr="002047A8">
        <w:tc>
          <w:tcPr>
            <w:tcW w:w="2263" w:type="dxa"/>
          </w:tcPr>
          <w:p w14:paraId="1CC4104B" w14:textId="637349BC" w:rsidR="00E05706" w:rsidRPr="005311AF" w:rsidRDefault="00E05706" w:rsidP="006E58A1">
            <w:r w:rsidRPr="005311AF">
              <w:rPr>
                <w:rFonts w:hint="eastAsia"/>
              </w:rPr>
              <w:t>③銃猟</w:t>
            </w:r>
            <w:r w:rsidR="002047A8" w:rsidRPr="005311AF">
              <w:rPr>
                <w:rFonts w:hint="eastAsia"/>
              </w:rPr>
              <w:t>デビュー研修</w:t>
            </w:r>
            <w:r w:rsidRPr="005311AF">
              <w:rPr>
                <w:rFonts w:hint="eastAsia"/>
              </w:rPr>
              <w:t>（鳥猟）</w:t>
            </w:r>
          </w:p>
        </w:tc>
        <w:tc>
          <w:tcPr>
            <w:tcW w:w="3544" w:type="dxa"/>
          </w:tcPr>
          <w:p w14:paraId="28B1D448" w14:textId="689DC4F4" w:rsidR="00E05706" w:rsidRPr="005311AF" w:rsidRDefault="00E05706" w:rsidP="006E58A1">
            <w:r w:rsidRPr="005311AF">
              <w:rPr>
                <w:rFonts w:hint="eastAsia"/>
              </w:rPr>
              <w:t>・捕獲現場での銃猟実習</w:t>
            </w:r>
          </w:p>
        </w:tc>
        <w:tc>
          <w:tcPr>
            <w:tcW w:w="1276" w:type="dxa"/>
          </w:tcPr>
          <w:p w14:paraId="7147A58F" w14:textId="01613965" w:rsidR="00E05706" w:rsidRPr="005311AF" w:rsidRDefault="00E05706" w:rsidP="006E58A1">
            <w:r w:rsidRPr="005311AF">
              <w:rPr>
                <w:rFonts w:hint="eastAsia"/>
              </w:rPr>
              <w:t>５名/回</w:t>
            </w:r>
          </w:p>
        </w:tc>
        <w:tc>
          <w:tcPr>
            <w:tcW w:w="1701" w:type="dxa"/>
          </w:tcPr>
          <w:p w14:paraId="7F62660A" w14:textId="382E1D46" w:rsidR="00E05706" w:rsidRPr="005311AF" w:rsidRDefault="00E05706" w:rsidP="006E58A1">
            <w:r w:rsidRPr="005311AF">
              <w:rPr>
                <w:rFonts w:hint="eastAsia"/>
              </w:rPr>
              <w:t>１日間×</w:t>
            </w:r>
            <w:r w:rsidR="008A0212">
              <w:rPr>
                <w:rFonts w:hint="eastAsia"/>
              </w:rPr>
              <w:t>１</w:t>
            </w:r>
            <w:r w:rsidRPr="005311AF">
              <w:rPr>
                <w:rFonts w:hint="eastAsia"/>
              </w:rPr>
              <w:t>回</w:t>
            </w:r>
          </w:p>
        </w:tc>
      </w:tr>
      <w:tr w:rsidR="00E05706" w:rsidRPr="005311AF" w14:paraId="6B98A80A" w14:textId="7CF18D15" w:rsidTr="002047A8">
        <w:tc>
          <w:tcPr>
            <w:tcW w:w="2263" w:type="dxa"/>
          </w:tcPr>
          <w:p w14:paraId="597E6897" w14:textId="3DC86639" w:rsidR="00E05706" w:rsidRPr="005311AF" w:rsidRDefault="00E05706" w:rsidP="006E58A1">
            <w:r w:rsidRPr="005311AF">
              <w:rPr>
                <w:rFonts w:hint="eastAsia"/>
              </w:rPr>
              <w:t>④新人狩猟者交流会</w:t>
            </w:r>
          </w:p>
        </w:tc>
        <w:tc>
          <w:tcPr>
            <w:tcW w:w="3544" w:type="dxa"/>
          </w:tcPr>
          <w:p w14:paraId="4FA43691" w14:textId="13626D45" w:rsidR="00E05706" w:rsidRPr="005311AF" w:rsidRDefault="00E05706" w:rsidP="006E58A1">
            <w:r w:rsidRPr="005311AF">
              <w:rPr>
                <w:rFonts w:hint="eastAsia"/>
              </w:rPr>
              <w:t>・</w:t>
            </w:r>
            <w:r w:rsidR="008A0212">
              <w:rPr>
                <w:rFonts w:hint="eastAsia"/>
              </w:rPr>
              <w:t>出猟準備</w:t>
            </w:r>
            <w:r w:rsidRPr="005311AF">
              <w:rPr>
                <w:rFonts w:hint="eastAsia"/>
              </w:rPr>
              <w:t>から</w:t>
            </w:r>
            <w:r w:rsidR="008A0212">
              <w:rPr>
                <w:rFonts w:hint="eastAsia"/>
              </w:rPr>
              <w:t>実猟</w:t>
            </w:r>
            <w:r w:rsidRPr="005311AF">
              <w:rPr>
                <w:rFonts w:hint="eastAsia"/>
              </w:rPr>
              <w:t>までの</w:t>
            </w:r>
            <w:r w:rsidR="008A0212">
              <w:rPr>
                <w:rFonts w:hint="eastAsia"/>
              </w:rPr>
              <w:t>取組</w:t>
            </w:r>
            <w:r w:rsidRPr="005311AF">
              <w:rPr>
                <w:rFonts w:hint="eastAsia"/>
              </w:rPr>
              <w:t>概要</w:t>
            </w:r>
          </w:p>
          <w:p w14:paraId="696F3E71" w14:textId="7666E017" w:rsidR="00E05706" w:rsidRPr="005311AF" w:rsidRDefault="00E05706" w:rsidP="006E58A1">
            <w:r w:rsidRPr="005311AF">
              <w:rPr>
                <w:rFonts w:hint="eastAsia"/>
              </w:rPr>
              <w:t>・</w:t>
            </w:r>
            <w:r w:rsidR="009B564B" w:rsidRPr="005311AF">
              <w:rPr>
                <w:rFonts w:hint="eastAsia"/>
              </w:rPr>
              <w:t>兵庫県内狩猟団体等</w:t>
            </w:r>
            <w:r w:rsidRPr="005311AF">
              <w:rPr>
                <w:rFonts w:hint="eastAsia"/>
              </w:rPr>
              <w:t>の紹介</w:t>
            </w:r>
          </w:p>
          <w:p w14:paraId="617F4C22" w14:textId="27BD64E0" w:rsidR="00E05706" w:rsidRPr="005311AF" w:rsidRDefault="00E05706" w:rsidP="006E58A1">
            <w:r w:rsidRPr="005311AF">
              <w:rPr>
                <w:rFonts w:hint="eastAsia"/>
              </w:rPr>
              <w:t>・先輩狩猟者との意見交換</w:t>
            </w:r>
          </w:p>
        </w:tc>
        <w:tc>
          <w:tcPr>
            <w:tcW w:w="1276" w:type="dxa"/>
          </w:tcPr>
          <w:p w14:paraId="04A0E56B" w14:textId="36BCB086" w:rsidR="00E05706" w:rsidRPr="005311AF" w:rsidRDefault="002047A8" w:rsidP="006E58A1">
            <w:r w:rsidRPr="005311AF">
              <w:rPr>
                <w:rFonts w:hint="eastAsia"/>
              </w:rPr>
              <w:t>4</w:t>
            </w:r>
            <w:r w:rsidR="00E05706" w:rsidRPr="005311AF">
              <w:rPr>
                <w:rFonts w:hint="eastAsia"/>
              </w:rPr>
              <w:t>0名/回</w:t>
            </w:r>
          </w:p>
        </w:tc>
        <w:tc>
          <w:tcPr>
            <w:tcW w:w="1701" w:type="dxa"/>
          </w:tcPr>
          <w:p w14:paraId="59BE5DC8" w14:textId="1859D9FC" w:rsidR="00E05706" w:rsidRPr="005311AF" w:rsidRDefault="00E05706" w:rsidP="006E58A1">
            <w:r w:rsidRPr="005311AF">
              <w:rPr>
                <w:rFonts w:hint="eastAsia"/>
              </w:rPr>
              <w:t>１日間×</w:t>
            </w:r>
            <w:r w:rsidR="008A0212">
              <w:rPr>
                <w:rFonts w:hint="eastAsia"/>
              </w:rPr>
              <w:t>１</w:t>
            </w:r>
            <w:r w:rsidRPr="005311AF">
              <w:rPr>
                <w:rFonts w:hint="eastAsia"/>
              </w:rPr>
              <w:t>回</w:t>
            </w:r>
          </w:p>
        </w:tc>
      </w:tr>
    </w:tbl>
    <w:p w14:paraId="2AB96BE9" w14:textId="77777777" w:rsidR="00E0732F" w:rsidRPr="005311AF" w:rsidRDefault="00E0732F" w:rsidP="006E58A1"/>
    <w:p w14:paraId="7F8407DC" w14:textId="4AA70039" w:rsidR="004F2A7F" w:rsidRPr="005311AF" w:rsidRDefault="004F2A7F" w:rsidP="006E58A1">
      <w:pPr>
        <w:ind w:firstLineChars="100" w:firstLine="240"/>
      </w:pPr>
      <w:r w:rsidRPr="005311AF">
        <w:rPr>
          <w:rFonts w:hint="eastAsia"/>
        </w:rPr>
        <w:t>⑵　会場等の確保</w:t>
      </w:r>
    </w:p>
    <w:p w14:paraId="4C3D9007" w14:textId="5218D8E1" w:rsidR="009378D3" w:rsidRPr="005311AF" w:rsidRDefault="009378D3" w:rsidP="008A0212">
      <w:pPr>
        <w:ind w:firstLineChars="100" w:firstLine="240"/>
      </w:pPr>
      <w:r w:rsidRPr="005311AF">
        <w:rPr>
          <w:rFonts w:hint="eastAsia"/>
        </w:rPr>
        <w:t xml:space="preserve">　　講習に必要な会議室、実習の会場、必要な機材等を手配する。</w:t>
      </w:r>
    </w:p>
    <w:p w14:paraId="42C17286" w14:textId="3E450A08" w:rsidR="006E58A1" w:rsidRPr="005311AF" w:rsidRDefault="009378D3" w:rsidP="006E58A1">
      <w:pPr>
        <w:ind w:firstLineChars="100" w:firstLine="240"/>
      </w:pPr>
      <w:r w:rsidRPr="005311AF">
        <w:rPr>
          <w:rFonts w:hint="eastAsia"/>
        </w:rPr>
        <w:lastRenderedPageBreak/>
        <w:t>⑶</w:t>
      </w:r>
      <w:r w:rsidR="006E58A1" w:rsidRPr="005311AF">
        <w:rPr>
          <w:rFonts w:hint="eastAsia"/>
        </w:rPr>
        <w:t xml:space="preserve">　</w:t>
      </w:r>
      <w:r w:rsidR="00E56120" w:rsidRPr="005311AF">
        <w:rPr>
          <w:rFonts w:hint="eastAsia"/>
        </w:rPr>
        <w:t>受講者の募集等</w:t>
      </w:r>
    </w:p>
    <w:p w14:paraId="5772398E" w14:textId="2383048C" w:rsidR="006E58A1" w:rsidRPr="005311AF" w:rsidRDefault="009F7188" w:rsidP="006E58A1">
      <w:pPr>
        <w:ind w:leftChars="200" w:left="480" w:firstLineChars="100" w:firstLine="240"/>
      </w:pPr>
      <w:r w:rsidRPr="005311AF">
        <w:rPr>
          <w:rFonts w:hint="eastAsia"/>
        </w:rPr>
        <w:t>受講者の募集のため、募集案内等を作成して広報</w:t>
      </w:r>
      <w:r w:rsidR="006E58A1" w:rsidRPr="005311AF">
        <w:rPr>
          <w:rFonts w:hint="eastAsia"/>
        </w:rPr>
        <w:t>を行う。また、申込の受付</w:t>
      </w:r>
      <w:r w:rsidR="004C24C2" w:rsidRPr="005311AF">
        <w:rPr>
          <w:rFonts w:hint="eastAsia"/>
        </w:rPr>
        <w:t>及び</w:t>
      </w:r>
      <w:r w:rsidR="006E58A1" w:rsidRPr="005311AF">
        <w:rPr>
          <w:rFonts w:hint="eastAsia"/>
        </w:rPr>
        <w:t>申込者の管理を行う。なお、各研修の受講者については、</w:t>
      </w:r>
      <w:r w:rsidR="002047A8" w:rsidRPr="005311AF">
        <w:rPr>
          <w:rFonts w:hint="eastAsia"/>
        </w:rPr>
        <w:t>発注者と受託者が協議した上で決定する。</w:t>
      </w:r>
    </w:p>
    <w:p w14:paraId="60991132" w14:textId="77777777" w:rsidR="006E58A1" w:rsidRPr="005311AF" w:rsidRDefault="006E58A1" w:rsidP="006E58A1"/>
    <w:p w14:paraId="08F5848C" w14:textId="7FA00B84" w:rsidR="00E56120" w:rsidRPr="005311AF" w:rsidRDefault="009378D3" w:rsidP="006E58A1">
      <w:pPr>
        <w:ind w:firstLineChars="100" w:firstLine="240"/>
      </w:pPr>
      <w:r w:rsidRPr="005311AF">
        <w:rPr>
          <w:rFonts w:hint="eastAsia"/>
        </w:rPr>
        <w:t>⑷</w:t>
      </w:r>
      <w:r w:rsidR="006E58A1" w:rsidRPr="005311AF">
        <w:rPr>
          <w:rFonts w:hint="eastAsia"/>
        </w:rPr>
        <w:t xml:space="preserve">　</w:t>
      </w:r>
      <w:r w:rsidRPr="005311AF">
        <w:rPr>
          <w:rFonts w:hint="eastAsia"/>
        </w:rPr>
        <w:t>研修</w:t>
      </w:r>
      <w:r w:rsidR="00E56120" w:rsidRPr="005311AF">
        <w:rPr>
          <w:rFonts w:hint="eastAsia"/>
        </w:rPr>
        <w:t>の実施</w:t>
      </w:r>
    </w:p>
    <w:p w14:paraId="6503003F" w14:textId="1A5E5C5A" w:rsidR="009378D3" w:rsidRPr="005311AF" w:rsidRDefault="009378D3" w:rsidP="000D5E93">
      <w:pPr>
        <w:ind w:leftChars="100" w:left="480" w:hangingChars="100" w:hanging="240"/>
      </w:pPr>
      <w:r w:rsidRPr="005311AF">
        <w:rPr>
          <w:rFonts w:hint="eastAsia"/>
        </w:rPr>
        <w:t xml:space="preserve">　　</w:t>
      </w:r>
      <w:r w:rsidR="000D5E93" w:rsidRPr="005311AF">
        <w:rPr>
          <w:rFonts w:hint="eastAsia"/>
        </w:rPr>
        <w:t>研修計画の内容に即した資料を作成し、現地の研修を企画して当日の運営を行う。</w:t>
      </w:r>
    </w:p>
    <w:p w14:paraId="1347F335" w14:textId="5803FDCD" w:rsidR="009F7188" w:rsidRPr="005311AF" w:rsidRDefault="009F7188" w:rsidP="009378D3">
      <w:pPr>
        <w:ind w:firstLineChars="100" w:firstLine="240"/>
      </w:pPr>
    </w:p>
    <w:p w14:paraId="45DBEBAF" w14:textId="284DE6A3" w:rsidR="000D5E93" w:rsidRPr="005311AF" w:rsidRDefault="000D5E93" w:rsidP="009378D3">
      <w:pPr>
        <w:ind w:firstLineChars="100" w:firstLine="240"/>
      </w:pPr>
      <w:r w:rsidRPr="005311AF">
        <w:rPr>
          <w:rFonts w:hint="eastAsia"/>
        </w:rPr>
        <w:t>⑸　報告書の作成</w:t>
      </w:r>
    </w:p>
    <w:p w14:paraId="3E4717DC" w14:textId="139DF019" w:rsidR="000D5E93" w:rsidRPr="005311AF" w:rsidRDefault="000D5E93" w:rsidP="000D5E93">
      <w:pPr>
        <w:ind w:leftChars="100" w:left="480" w:hangingChars="100" w:hanging="240"/>
      </w:pPr>
      <w:r w:rsidRPr="005311AF">
        <w:rPr>
          <w:rFonts w:hint="eastAsia"/>
        </w:rPr>
        <w:t xml:space="preserve">　　各研修の内容及び実施結果について、報告書にとりまとめて発注者に提出する。</w:t>
      </w:r>
    </w:p>
    <w:p w14:paraId="67FF215D" w14:textId="77777777" w:rsidR="002047A8" w:rsidRPr="005311AF" w:rsidRDefault="002047A8"/>
    <w:p w14:paraId="2AC8FA05" w14:textId="75C1CF4D" w:rsidR="002047A8" w:rsidRPr="005311AF" w:rsidRDefault="002047A8">
      <w:r w:rsidRPr="005311AF">
        <w:rPr>
          <w:rFonts w:hint="eastAsia"/>
        </w:rPr>
        <w:t xml:space="preserve">５　</w:t>
      </w:r>
      <w:r w:rsidR="00C277E7" w:rsidRPr="005311AF">
        <w:rPr>
          <w:rFonts w:hint="eastAsia"/>
        </w:rPr>
        <w:t>各研修における</w:t>
      </w:r>
      <w:r w:rsidRPr="005311AF">
        <w:rPr>
          <w:rFonts w:hint="eastAsia"/>
        </w:rPr>
        <w:t>受講者の要件</w:t>
      </w:r>
    </w:p>
    <w:p w14:paraId="72606557" w14:textId="77777777" w:rsidR="00DE7BB6" w:rsidRPr="005311AF" w:rsidRDefault="002047A8" w:rsidP="00DE7BB6">
      <w:r w:rsidRPr="005311AF">
        <w:rPr>
          <w:rFonts w:hint="eastAsia"/>
        </w:rPr>
        <w:t xml:space="preserve">　⑴　わな猟デビュー研修</w:t>
      </w:r>
    </w:p>
    <w:p w14:paraId="592BAEB4" w14:textId="2D0EE1F5" w:rsidR="00DE7BB6" w:rsidRPr="005311AF" w:rsidRDefault="00DE7BB6" w:rsidP="00DE7BB6">
      <w:pPr>
        <w:ind w:leftChars="200" w:left="480" w:firstLineChars="100" w:firstLine="240"/>
      </w:pPr>
      <w:r w:rsidRPr="005311AF">
        <w:rPr>
          <w:rFonts w:hint="eastAsia"/>
        </w:rPr>
        <w:t>以下（ア）の条件を満たし、原則として（イ）または（ウ）の条件を満たす者とする。</w:t>
      </w:r>
    </w:p>
    <w:p w14:paraId="31E5BAE5" w14:textId="50B91386" w:rsidR="00DE7BB6" w:rsidRPr="005311AF" w:rsidRDefault="00DE7BB6">
      <w:r w:rsidRPr="005311AF">
        <w:rPr>
          <w:rFonts w:hint="eastAsia"/>
        </w:rPr>
        <w:t xml:space="preserve">　　（ア）申込時点において兵庫県内に居住している者</w:t>
      </w:r>
    </w:p>
    <w:p w14:paraId="059A2423" w14:textId="78291621" w:rsidR="00DE7BB6" w:rsidRPr="005311AF" w:rsidRDefault="00DE7BB6" w:rsidP="00DE7BB6">
      <w:pPr>
        <w:ind w:left="1200" w:hangingChars="500" w:hanging="1200"/>
      </w:pPr>
      <w:r w:rsidRPr="005311AF">
        <w:rPr>
          <w:rFonts w:hint="eastAsia"/>
        </w:rPr>
        <w:t xml:space="preserve">　　（イ）兵庫県立総合射撃場が主催する令和８年度わな猟基礎講習会を受講した者</w:t>
      </w:r>
    </w:p>
    <w:p w14:paraId="3EA54602" w14:textId="467A5C82" w:rsidR="00DE7BB6" w:rsidRPr="005311AF" w:rsidRDefault="00DE7BB6" w:rsidP="00DE7BB6">
      <w:pPr>
        <w:ind w:left="1200" w:hangingChars="500" w:hanging="1200"/>
      </w:pPr>
      <w:r w:rsidRPr="005311AF">
        <w:rPr>
          <w:rFonts w:hint="eastAsia"/>
        </w:rPr>
        <w:t xml:space="preserve">　　（ウ）兵庫県立総合射撃場が主催する令和７年度または令和６年度狩猟初心者講習会（わな猟）を受講した者</w:t>
      </w:r>
    </w:p>
    <w:p w14:paraId="1C064F0E" w14:textId="77777777" w:rsidR="00DE7BB6" w:rsidRPr="005311AF" w:rsidRDefault="00DE7BB6" w:rsidP="00DE7BB6">
      <w:pPr>
        <w:ind w:left="1200" w:hangingChars="500" w:hanging="1200"/>
      </w:pPr>
    </w:p>
    <w:p w14:paraId="149DE181" w14:textId="2B25EB28" w:rsidR="00DE7BB6" w:rsidRPr="005311AF" w:rsidRDefault="00DE7BB6" w:rsidP="00DE7BB6">
      <w:pPr>
        <w:ind w:firstLineChars="100" w:firstLine="240"/>
      </w:pPr>
      <w:r w:rsidRPr="005311AF">
        <w:rPr>
          <w:rFonts w:hint="eastAsia"/>
        </w:rPr>
        <w:t>⑵　銃猟デビュー研修</w:t>
      </w:r>
      <w:r w:rsidR="002047A8" w:rsidRPr="005311AF">
        <w:rPr>
          <w:rFonts w:hint="eastAsia"/>
        </w:rPr>
        <w:t xml:space="preserve">　</w:t>
      </w:r>
    </w:p>
    <w:p w14:paraId="4041B8BF" w14:textId="7B841A9E" w:rsidR="00DE7BB6" w:rsidRPr="005311AF" w:rsidRDefault="00DE7BB6" w:rsidP="00DE7BB6">
      <w:pPr>
        <w:ind w:left="480" w:hangingChars="200" w:hanging="480"/>
      </w:pPr>
      <w:r w:rsidRPr="005311AF">
        <w:rPr>
          <w:rFonts w:hint="eastAsia"/>
        </w:rPr>
        <w:t xml:space="preserve">　　　以下（ア）の条件を満たし、原則として（イ）または（ウ）の条件を満たす者とする。</w:t>
      </w:r>
    </w:p>
    <w:p w14:paraId="1ABE827C" w14:textId="672EEA0C" w:rsidR="00DE7BB6" w:rsidRPr="005311AF" w:rsidRDefault="00DE7BB6" w:rsidP="00DE7BB6">
      <w:pPr>
        <w:ind w:firstLineChars="200" w:firstLine="480"/>
      </w:pPr>
      <w:r w:rsidRPr="005311AF">
        <w:rPr>
          <w:rFonts w:hint="eastAsia"/>
        </w:rPr>
        <w:t>（ア）申込時点において兵庫県内に居住している者</w:t>
      </w:r>
    </w:p>
    <w:p w14:paraId="19A083F3" w14:textId="6F941886" w:rsidR="00DE7BB6" w:rsidRPr="005311AF" w:rsidRDefault="00DE7BB6" w:rsidP="00DE7BB6">
      <w:pPr>
        <w:ind w:left="1200" w:hangingChars="500" w:hanging="1200"/>
      </w:pPr>
      <w:r w:rsidRPr="005311AF">
        <w:rPr>
          <w:rFonts w:hint="eastAsia"/>
        </w:rPr>
        <w:t xml:space="preserve">　　（イ）兵庫県立総合射撃場が主催する令和８年度銃猟基礎講習会を受講した者</w:t>
      </w:r>
    </w:p>
    <w:p w14:paraId="3DF2BDE5" w14:textId="66402C3F" w:rsidR="00DE7BB6" w:rsidRPr="005311AF" w:rsidRDefault="00DE7BB6" w:rsidP="00DE7BB6">
      <w:pPr>
        <w:ind w:left="1200" w:hangingChars="500" w:hanging="1200"/>
      </w:pPr>
      <w:r w:rsidRPr="005311AF">
        <w:rPr>
          <w:rFonts w:hint="eastAsia"/>
        </w:rPr>
        <w:t xml:space="preserve">　　（ウ）兵庫県立総合射撃場が主催する令和７年度または令和６年度狩猟初心者講習会（銃猟）を受講した者</w:t>
      </w:r>
    </w:p>
    <w:p w14:paraId="2B2FBB3F" w14:textId="77777777" w:rsidR="00DE7BB6" w:rsidRPr="005311AF" w:rsidRDefault="00DE7BB6" w:rsidP="00DE7BB6"/>
    <w:p w14:paraId="4C6D866E" w14:textId="5F3BCFC0" w:rsidR="002047A8" w:rsidRPr="005311AF" w:rsidRDefault="002047A8" w:rsidP="00DE7BB6">
      <w:pPr>
        <w:ind w:firstLineChars="100" w:firstLine="240"/>
      </w:pPr>
      <w:r w:rsidRPr="005311AF">
        <w:rPr>
          <w:rFonts w:hint="eastAsia"/>
        </w:rPr>
        <w:t>⑶　新人狩猟者交流会</w:t>
      </w:r>
    </w:p>
    <w:p w14:paraId="4F5A3C59" w14:textId="3AA95A6D" w:rsidR="00DE7BB6" w:rsidRPr="005311AF" w:rsidRDefault="00DE7BB6" w:rsidP="00DE7BB6">
      <w:pPr>
        <w:ind w:left="480" w:hangingChars="200" w:hanging="480"/>
      </w:pPr>
      <w:r w:rsidRPr="005311AF">
        <w:rPr>
          <w:rFonts w:hint="eastAsia"/>
        </w:rPr>
        <w:t xml:space="preserve">　　　以下（ア）の条件を満たし、原則として（イ）の条件を満たす者とする。</w:t>
      </w:r>
    </w:p>
    <w:p w14:paraId="741CBA95" w14:textId="06EFD452" w:rsidR="00DE7BB6" w:rsidRPr="005311AF" w:rsidRDefault="00DE7BB6" w:rsidP="00DE7BB6">
      <w:pPr>
        <w:ind w:firstLineChars="200" w:firstLine="480"/>
      </w:pPr>
      <w:r w:rsidRPr="005311AF">
        <w:rPr>
          <w:rFonts w:hint="eastAsia"/>
        </w:rPr>
        <w:t>（ア）申込時点において兵庫県内に居住している者</w:t>
      </w:r>
    </w:p>
    <w:p w14:paraId="0D2EC990" w14:textId="4AF6D8A5" w:rsidR="00DE7BB6" w:rsidRDefault="00DE7BB6" w:rsidP="00DE7BB6">
      <w:pPr>
        <w:ind w:left="1200" w:hangingChars="500" w:hanging="1200"/>
      </w:pPr>
      <w:r w:rsidRPr="005311AF">
        <w:rPr>
          <w:rFonts w:hint="eastAsia"/>
        </w:rPr>
        <w:t xml:space="preserve">　　（イ）狩猟免許取得済で過去に出猟したことがない者</w:t>
      </w:r>
    </w:p>
    <w:p w14:paraId="01EDC2E3" w14:textId="7AC2A85E" w:rsidR="00CB7737" w:rsidRPr="00CB7737" w:rsidRDefault="00CB7737" w:rsidP="00CB7737">
      <w:pPr>
        <w:ind w:left="1200" w:hangingChars="500" w:hanging="1200"/>
      </w:pPr>
    </w:p>
    <w:p w14:paraId="5BD5B957" w14:textId="195A2595" w:rsidR="00CB7737" w:rsidRPr="005311AF" w:rsidRDefault="00CB7737" w:rsidP="00DE7BB6">
      <w:pPr>
        <w:ind w:left="1200" w:hangingChars="500" w:hanging="1200"/>
      </w:pPr>
    </w:p>
    <w:p w14:paraId="20082914" w14:textId="321C6B4E" w:rsidR="00DE7BB6" w:rsidRPr="005311AF" w:rsidRDefault="00DE7BB6" w:rsidP="00DE7BB6">
      <w:pPr>
        <w:ind w:left="1200" w:hangingChars="500" w:hanging="1200"/>
      </w:pPr>
    </w:p>
    <w:p w14:paraId="180A3280" w14:textId="77777777" w:rsidR="008539CA" w:rsidRPr="005311AF" w:rsidRDefault="008539CA" w:rsidP="00DE7BB6">
      <w:pPr>
        <w:ind w:left="1200" w:hangingChars="500" w:hanging="1200"/>
      </w:pPr>
    </w:p>
    <w:p w14:paraId="67C77417" w14:textId="77EA3537" w:rsidR="008539CA" w:rsidRPr="005311AF" w:rsidRDefault="008539CA" w:rsidP="008539CA">
      <w:pPr>
        <w:ind w:leftChars="200" w:left="720" w:hangingChars="100" w:hanging="240"/>
      </w:pPr>
      <w:r w:rsidRPr="005311AF">
        <w:rPr>
          <w:rFonts w:hint="eastAsia"/>
        </w:rPr>
        <w:lastRenderedPageBreak/>
        <w:t>※各研修の受講料は無料とするが、旅費や猟具・実包の購入、狩猟者録等に関する費用は受講者の負担とする。</w:t>
      </w:r>
    </w:p>
    <w:p w14:paraId="6D4E35B3" w14:textId="77777777" w:rsidR="002047A8" w:rsidRPr="005311AF" w:rsidRDefault="002047A8"/>
    <w:p w14:paraId="12F5DF87" w14:textId="1EA92985" w:rsidR="007A79A6" w:rsidRPr="005311AF" w:rsidRDefault="008A0212">
      <w:r>
        <w:rPr>
          <w:rFonts w:hint="eastAsia"/>
        </w:rPr>
        <w:t>６</w:t>
      </w:r>
      <w:r w:rsidR="007A79A6" w:rsidRPr="005311AF">
        <w:rPr>
          <w:rFonts w:hint="eastAsia"/>
        </w:rPr>
        <w:t xml:space="preserve">　打合せ協議</w:t>
      </w:r>
    </w:p>
    <w:p w14:paraId="3726D053" w14:textId="7D910B04" w:rsidR="007A79A6" w:rsidRPr="005311AF" w:rsidRDefault="007A79A6" w:rsidP="007A79A6">
      <w:pPr>
        <w:ind w:left="240" w:hangingChars="100" w:hanging="240"/>
      </w:pPr>
      <w:r w:rsidRPr="005311AF">
        <w:rPr>
          <w:rFonts w:hint="eastAsia"/>
        </w:rPr>
        <w:t xml:space="preserve">　　業務の着手前に打合せ協議を行うものとする。</w:t>
      </w:r>
      <w:r w:rsidR="00002D22" w:rsidRPr="005311AF">
        <w:rPr>
          <w:rFonts w:hint="eastAsia"/>
        </w:rPr>
        <w:t>その他、</w:t>
      </w:r>
      <w:r w:rsidRPr="005311AF">
        <w:rPr>
          <w:rFonts w:hint="eastAsia"/>
        </w:rPr>
        <w:t>当該業務にかかる協議や打合せ等については</w:t>
      </w:r>
      <w:r w:rsidR="00002D22" w:rsidRPr="005311AF">
        <w:rPr>
          <w:rFonts w:hint="eastAsia"/>
        </w:rPr>
        <w:t>必要に応じて実施することとし</w:t>
      </w:r>
      <w:r w:rsidRPr="005311AF">
        <w:rPr>
          <w:rFonts w:hint="eastAsia"/>
        </w:rPr>
        <w:t>、</w:t>
      </w:r>
      <w:r w:rsidR="00002D22" w:rsidRPr="005311AF">
        <w:rPr>
          <w:rFonts w:hint="eastAsia"/>
        </w:rPr>
        <w:t>実施した場合は</w:t>
      </w:r>
      <w:r w:rsidRPr="005311AF">
        <w:rPr>
          <w:rFonts w:hint="eastAsia"/>
        </w:rPr>
        <w:t>内容をとりまとめて打合せ簿にて提出すること。</w:t>
      </w:r>
    </w:p>
    <w:p w14:paraId="257E9172" w14:textId="77777777" w:rsidR="007A79A6" w:rsidRPr="005311AF" w:rsidRDefault="007A79A6"/>
    <w:p w14:paraId="53FF2422" w14:textId="3074F818" w:rsidR="001123BF" w:rsidRPr="005311AF" w:rsidRDefault="008A0212">
      <w:r>
        <w:rPr>
          <w:rFonts w:hint="eastAsia"/>
        </w:rPr>
        <w:t>７</w:t>
      </w:r>
      <w:r w:rsidR="001123BF" w:rsidRPr="005311AF">
        <w:rPr>
          <w:rFonts w:hint="eastAsia"/>
        </w:rPr>
        <w:t xml:space="preserve">　</w:t>
      </w:r>
      <w:r w:rsidR="00142616" w:rsidRPr="005311AF">
        <w:rPr>
          <w:rFonts w:hint="eastAsia"/>
        </w:rPr>
        <w:t>著作権及び</w:t>
      </w:r>
      <w:r w:rsidR="001123BF" w:rsidRPr="005311AF">
        <w:rPr>
          <w:rFonts w:hint="eastAsia"/>
        </w:rPr>
        <w:t>成果品</w:t>
      </w:r>
    </w:p>
    <w:p w14:paraId="392EC6F9" w14:textId="77777777" w:rsidR="00142616" w:rsidRPr="005311AF" w:rsidRDefault="00142616" w:rsidP="00142616">
      <w:pPr>
        <w:ind w:left="240" w:hangingChars="100" w:hanging="240"/>
      </w:pPr>
      <w:r w:rsidRPr="005311AF">
        <w:rPr>
          <w:rFonts w:hint="eastAsia"/>
        </w:rPr>
        <w:t xml:space="preserve">　　委託業務にて作成した資料、写真等の著作権については委託者にあるものとする。講義に使用した資料及び受講生の出欠状況、受講状況（写真）等について取りまとめ、チューブファイル等に製本し、納品するものとする。</w:t>
      </w:r>
    </w:p>
    <w:p w14:paraId="3EF4E8CA" w14:textId="7ECDD344" w:rsidR="00142616" w:rsidRPr="005311AF" w:rsidRDefault="00142616" w:rsidP="00142616">
      <w:pPr>
        <w:ind w:leftChars="100" w:left="240" w:firstLineChars="100" w:firstLine="240"/>
      </w:pPr>
      <w:r w:rsidRPr="005311AF">
        <w:rPr>
          <w:rFonts w:hint="eastAsia"/>
        </w:rPr>
        <w:t>また、写真の使用について受講生等に誓約書をとることとする。</w:t>
      </w:r>
    </w:p>
    <w:p w14:paraId="54935D41" w14:textId="77777777" w:rsidR="00142616" w:rsidRPr="005311AF" w:rsidRDefault="00142616" w:rsidP="00142616">
      <w:r w:rsidRPr="005311AF">
        <w:rPr>
          <w:rFonts w:hint="eastAsia"/>
        </w:rPr>
        <w:t xml:space="preserve">　１講義資料　１部　（電子媒体を含む）</w:t>
      </w:r>
    </w:p>
    <w:p w14:paraId="37063B97" w14:textId="2AA5BEFF" w:rsidR="007A79A6" w:rsidRPr="005311AF" w:rsidRDefault="00142616" w:rsidP="00E0732F">
      <w:r w:rsidRPr="005311AF">
        <w:rPr>
          <w:rFonts w:hint="eastAsia"/>
        </w:rPr>
        <w:t xml:space="preserve">　２受講状況　１部　（電子媒体を含む）</w:t>
      </w:r>
    </w:p>
    <w:p w14:paraId="687E7357" w14:textId="77777777" w:rsidR="001123BF" w:rsidRPr="005311AF" w:rsidRDefault="001123BF"/>
    <w:p w14:paraId="02BF170A" w14:textId="27F1CCC3" w:rsidR="001123BF" w:rsidRPr="005311AF" w:rsidRDefault="008A0212">
      <w:r>
        <w:rPr>
          <w:rFonts w:hint="eastAsia"/>
        </w:rPr>
        <w:t>８</w:t>
      </w:r>
      <w:r w:rsidR="001123BF" w:rsidRPr="005311AF">
        <w:rPr>
          <w:rFonts w:hint="eastAsia"/>
        </w:rPr>
        <w:t xml:space="preserve">　その他</w:t>
      </w:r>
    </w:p>
    <w:p w14:paraId="0D024608" w14:textId="2D101EE2" w:rsidR="001123BF" w:rsidRPr="005311AF" w:rsidRDefault="001123BF" w:rsidP="001123BF">
      <w:pPr>
        <w:ind w:left="240" w:hangingChars="100" w:hanging="240"/>
      </w:pPr>
      <w:r w:rsidRPr="005311AF">
        <w:rPr>
          <w:rFonts w:hint="eastAsia"/>
        </w:rPr>
        <w:t xml:space="preserve">　　本仕様書に定めのない事項については、</w:t>
      </w:r>
      <w:r w:rsidR="00E05706" w:rsidRPr="005311AF">
        <w:rPr>
          <w:rFonts w:hint="eastAsia"/>
        </w:rPr>
        <w:t>発注者</w:t>
      </w:r>
      <w:r w:rsidRPr="005311AF">
        <w:rPr>
          <w:rFonts w:hint="eastAsia"/>
        </w:rPr>
        <w:t>と受注者が協議して決定する</w:t>
      </w:r>
      <w:r w:rsidR="00E05706" w:rsidRPr="005311AF">
        <w:rPr>
          <w:rFonts w:hint="eastAsia"/>
        </w:rPr>
        <w:t>こと</w:t>
      </w:r>
      <w:r w:rsidRPr="005311AF">
        <w:rPr>
          <w:rFonts w:hint="eastAsia"/>
        </w:rPr>
        <w:t>。</w:t>
      </w:r>
    </w:p>
    <w:p w14:paraId="5A3FEF60" w14:textId="77777777" w:rsidR="004C24C2" w:rsidRPr="005311AF" w:rsidRDefault="004C24C2" w:rsidP="001123BF">
      <w:pPr>
        <w:ind w:left="240" w:hangingChars="100" w:hanging="240"/>
      </w:pPr>
    </w:p>
    <w:p w14:paraId="426F2C63" w14:textId="77777777" w:rsidR="004C24C2" w:rsidRPr="005311AF" w:rsidRDefault="004C24C2" w:rsidP="001123BF">
      <w:pPr>
        <w:ind w:left="240" w:hangingChars="100" w:hanging="240"/>
      </w:pPr>
    </w:p>
    <w:sectPr w:rsidR="004C24C2" w:rsidRPr="00531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65A"/>
    <w:multiLevelType w:val="hybridMultilevel"/>
    <w:tmpl w:val="7B7A8C7A"/>
    <w:lvl w:ilvl="0" w:tplc="1064120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D9B2604"/>
    <w:multiLevelType w:val="hybridMultilevel"/>
    <w:tmpl w:val="BA76DAD4"/>
    <w:lvl w:ilvl="0" w:tplc="00EEE2F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2B63282"/>
    <w:multiLevelType w:val="hybridMultilevel"/>
    <w:tmpl w:val="DCA073D2"/>
    <w:lvl w:ilvl="0" w:tplc="7AC8C57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44C01FC"/>
    <w:multiLevelType w:val="hybridMultilevel"/>
    <w:tmpl w:val="4CACF4B4"/>
    <w:lvl w:ilvl="0" w:tplc="644AD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549144436">
    <w:abstractNumId w:val="2"/>
  </w:num>
  <w:num w:numId="2" w16cid:durableId="668945042">
    <w:abstractNumId w:val="1"/>
  </w:num>
  <w:num w:numId="3" w16cid:durableId="2013029174">
    <w:abstractNumId w:val="3"/>
  </w:num>
  <w:num w:numId="4" w16cid:durableId="142318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21"/>
    <w:rsid w:val="00002D22"/>
    <w:rsid w:val="00074FBD"/>
    <w:rsid w:val="000C2391"/>
    <w:rsid w:val="000D0933"/>
    <w:rsid w:val="000D5E93"/>
    <w:rsid w:val="001123BF"/>
    <w:rsid w:val="00142616"/>
    <w:rsid w:val="00167A22"/>
    <w:rsid w:val="002047A8"/>
    <w:rsid w:val="0028064E"/>
    <w:rsid w:val="00316B1F"/>
    <w:rsid w:val="003C49E4"/>
    <w:rsid w:val="003D7A05"/>
    <w:rsid w:val="00402984"/>
    <w:rsid w:val="00496B8B"/>
    <w:rsid w:val="004C24C2"/>
    <w:rsid w:val="004F2A7F"/>
    <w:rsid w:val="005311AF"/>
    <w:rsid w:val="006A5AAA"/>
    <w:rsid w:val="006E58A1"/>
    <w:rsid w:val="007174AE"/>
    <w:rsid w:val="00726F59"/>
    <w:rsid w:val="007A79A6"/>
    <w:rsid w:val="00802E8D"/>
    <w:rsid w:val="008539CA"/>
    <w:rsid w:val="008A0212"/>
    <w:rsid w:val="009378D3"/>
    <w:rsid w:val="009B564B"/>
    <w:rsid w:val="009F7188"/>
    <w:rsid w:val="00A0004F"/>
    <w:rsid w:val="00A32786"/>
    <w:rsid w:val="00AE622E"/>
    <w:rsid w:val="00B123F3"/>
    <w:rsid w:val="00B2060A"/>
    <w:rsid w:val="00BC6865"/>
    <w:rsid w:val="00C277E7"/>
    <w:rsid w:val="00CA53A5"/>
    <w:rsid w:val="00CB0521"/>
    <w:rsid w:val="00CB2859"/>
    <w:rsid w:val="00CB7737"/>
    <w:rsid w:val="00D3450C"/>
    <w:rsid w:val="00D75C20"/>
    <w:rsid w:val="00DD44B5"/>
    <w:rsid w:val="00DE7BB6"/>
    <w:rsid w:val="00E05706"/>
    <w:rsid w:val="00E0732F"/>
    <w:rsid w:val="00E56120"/>
    <w:rsid w:val="00EE2FC4"/>
    <w:rsid w:val="00F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D5D5A"/>
  <w15:chartTrackingRefBased/>
  <w15:docId w15:val="{C069FF87-CD20-4DA6-9AE2-E967266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16"/>
    <w:pPr>
      <w:snapToGrid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B0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CB0521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CB0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0521"/>
    <w:rPr>
      <w:rFonts w:ascii="ＭＳ 明朝" w:eastAsia="ＭＳ 明朝" w:hAnsi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CB05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0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0521"/>
    <w:rPr>
      <w:rFonts w:ascii="ＭＳ 明朝" w:eastAsia="ＭＳ 明朝" w:hAnsi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CB05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雄大</dc:creator>
  <cp:keywords/>
  <dc:description/>
  <cp:lastModifiedBy>関田　梨々花</cp:lastModifiedBy>
  <cp:revision>22</cp:revision>
  <cp:lastPrinted>2026-05-11T04:36:00Z</cp:lastPrinted>
  <dcterms:created xsi:type="dcterms:W3CDTF">2026-05-10T06:23:00Z</dcterms:created>
  <dcterms:modified xsi:type="dcterms:W3CDTF">2026-06-23T04:38:00Z</dcterms:modified>
</cp:coreProperties>
</file>