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8E" w:rsidRPr="001E2434" w:rsidRDefault="0084725E" w:rsidP="00E011CC">
      <w:pPr>
        <w:jc w:val="center"/>
        <w:rPr>
          <w:rFonts w:asciiTheme="majorEastAsia" w:eastAsiaTheme="majorEastAsia" w:hAnsiTheme="majorEastAsia"/>
          <w:sz w:val="24"/>
        </w:rPr>
      </w:pPr>
      <w:r w:rsidRPr="001E2434">
        <w:rPr>
          <w:rFonts w:asciiTheme="majorEastAsia" w:eastAsiaTheme="majorEastAsia" w:hAnsiTheme="majorEastAsia" w:hint="eastAsia"/>
          <w:sz w:val="24"/>
        </w:rPr>
        <w:t>代行運転役務の提供の条件に関する説明書</w:t>
      </w:r>
    </w:p>
    <w:p w:rsidR="0084725E" w:rsidRPr="007E316C" w:rsidRDefault="0084725E" w:rsidP="0084725E">
      <w:pPr>
        <w:rPr>
          <w:sz w:val="24"/>
        </w:rPr>
      </w:pPr>
    </w:p>
    <w:p w:rsidR="007E316C" w:rsidRDefault="007E316C" w:rsidP="0084725E">
      <w:pPr>
        <w:rPr>
          <w:sz w:val="24"/>
        </w:rPr>
      </w:pPr>
    </w:p>
    <w:p w:rsidR="008C43E4" w:rsidRDefault="003F2B2C" w:rsidP="0084725E">
      <w:pPr>
        <w:rPr>
          <w:sz w:val="24"/>
          <w:u w:val="single"/>
        </w:rPr>
      </w:pPr>
      <w:r>
        <w:rPr>
          <w:rFonts w:hint="eastAsia"/>
          <w:kern w:val="0"/>
          <w:sz w:val="24"/>
        </w:rPr>
        <w:t>■</w:t>
      </w:r>
      <w:r w:rsidR="00DB076D">
        <w:rPr>
          <w:rFonts w:hint="eastAsia"/>
          <w:kern w:val="0"/>
          <w:sz w:val="24"/>
        </w:rPr>
        <w:t xml:space="preserve">　</w:t>
      </w:r>
      <w:r w:rsidR="00A9525E" w:rsidRPr="003F2B2C">
        <w:rPr>
          <w:rFonts w:hint="eastAsia"/>
          <w:spacing w:val="3"/>
          <w:w w:val="91"/>
          <w:kern w:val="0"/>
          <w:sz w:val="24"/>
          <w:fitText w:val="881" w:id="1765007106"/>
        </w:rPr>
        <w:t>事</w:t>
      </w:r>
      <w:r w:rsidR="00A9525E" w:rsidRPr="003F2B2C">
        <w:rPr>
          <w:rFonts w:hint="eastAsia"/>
          <w:w w:val="91"/>
          <w:kern w:val="0"/>
          <w:sz w:val="24"/>
          <w:fitText w:val="881" w:id="1765007106"/>
        </w:rPr>
        <w:t>業者名</w:t>
      </w:r>
      <w:r w:rsidR="008C43E4">
        <w:rPr>
          <w:rFonts w:hint="eastAsia"/>
          <w:sz w:val="24"/>
        </w:rPr>
        <w:t xml:space="preserve">　　</w:t>
      </w:r>
      <w:r w:rsidR="008C43E4">
        <w:rPr>
          <w:rFonts w:hint="eastAsia"/>
          <w:sz w:val="24"/>
          <w:u w:val="single"/>
        </w:rPr>
        <w:t xml:space="preserve">　　　　　　　　　　</w:t>
      </w:r>
      <w:r w:rsidR="00A9525E">
        <w:rPr>
          <w:rFonts w:hint="eastAsia"/>
          <w:sz w:val="24"/>
          <w:u w:val="single"/>
        </w:rPr>
        <w:t xml:space="preserve">　　　</w:t>
      </w:r>
      <w:r w:rsidR="00E06549">
        <w:rPr>
          <w:rFonts w:hint="eastAsia"/>
          <w:sz w:val="24"/>
          <w:u w:val="single"/>
        </w:rPr>
        <w:t xml:space="preserve">　　　　</w:t>
      </w:r>
    </w:p>
    <w:p w:rsidR="003F2B2C" w:rsidRPr="003F2B2C" w:rsidRDefault="003F2B2C" w:rsidP="0084725E">
      <w:pPr>
        <w:rPr>
          <w:sz w:val="24"/>
        </w:rPr>
      </w:pPr>
    </w:p>
    <w:p w:rsidR="008C43E4" w:rsidRDefault="003F2B2C" w:rsidP="0084725E">
      <w:pPr>
        <w:rPr>
          <w:sz w:val="24"/>
          <w:u w:val="single"/>
        </w:rPr>
      </w:pPr>
      <w:r>
        <w:rPr>
          <w:rFonts w:hint="eastAsia"/>
          <w:kern w:val="0"/>
          <w:sz w:val="24"/>
        </w:rPr>
        <w:t>■</w:t>
      </w:r>
      <w:r w:rsidR="00DB076D">
        <w:rPr>
          <w:rFonts w:hint="eastAsia"/>
          <w:kern w:val="0"/>
          <w:sz w:val="24"/>
        </w:rPr>
        <w:t xml:space="preserve">　</w:t>
      </w:r>
      <w:r w:rsidR="008C43E4" w:rsidRPr="003F2B2C">
        <w:rPr>
          <w:rFonts w:hint="eastAsia"/>
          <w:spacing w:val="40"/>
          <w:kern w:val="0"/>
          <w:sz w:val="24"/>
          <w:fitText w:val="881" w:id="1765007105"/>
        </w:rPr>
        <w:t>所在</w:t>
      </w:r>
      <w:r w:rsidR="008C43E4" w:rsidRPr="003F2B2C">
        <w:rPr>
          <w:rFonts w:hint="eastAsia"/>
          <w:kern w:val="0"/>
          <w:sz w:val="24"/>
          <w:fitText w:val="881" w:id="1765007105"/>
        </w:rPr>
        <w:t>地</w:t>
      </w:r>
      <w:r>
        <w:rPr>
          <w:rFonts w:hint="eastAsia"/>
          <w:sz w:val="24"/>
        </w:rPr>
        <w:t xml:space="preserve">　　</w:t>
      </w:r>
      <w:r w:rsidR="008C43E4">
        <w:rPr>
          <w:rFonts w:hint="eastAsia"/>
          <w:sz w:val="24"/>
          <w:u w:val="single"/>
        </w:rPr>
        <w:t xml:space="preserve">　　　　　　　　　　　　　</w:t>
      </w:r>
      <w:r w:rsidR="00E06549">
        <w:rPr>
          <w:rFonts w:hint="eastAsia"/>
          <w:sz w:val="24"/>
          <w:u w:val="single"/>
        </w:rPr>
        <w:t xml:space="preserve">　　　　</w:t>
      </w:r>
    </w:p>
    <w:p w:rsidR="003F2B2C" w:rsidRPr="003F2B2C" w:rsidRDefault="003F2B2C" w:rsidP="0084725E">
      <w:pPr>
        <w:rPr>
          <w:sz w:val="18"/>
        </w:rPr>
      </w:pPr>
    </w:p>
    <w:p w:rsidR="00A9525E" w:rsidRPr="008C43E4" w:rsidRDefault="003F2B2C" w:rsidP="0084725E">
      <w:pPr>
        <w:rPr>
          <w:sz w:val="40"/>
          <w:u w:val="single"/>
        </w:rPr>
      </w:pPr>
      <w:r>
        <w:rPr>
          <w:rFonts w:hint="eastAsia"/>
          <w:kern w:val="0"/>
          <w:sz w:val="24"/>
        </w:rPr>
        <w:t>■</w:t>
      </w:r>
      <w:r w:rsidR="00DB076D">
        <w:rPr>
          <w:rFonts w:hint="eastAsia"/>
          <w:kern w:val="0"/>
          <w:sz w:val="24"/>
        </w:rPr>
        <w:t xml:space="preserve">　</w:t>
      </w:r>
      <w:r w:rsidR="008C43E4" w:rsidRPr="003F2B2C">
        <w:rPr>
          <w:rFonts w:hint="eastAsia"/>
          <w:spacing w:val="40"/>
          <w:kern w:val="0"/>
          <w:sz w:val="24"/>
          <w:fitText w:val="881" w:id="1765007104"/>
        </w:rPr>
        <w:t>連絡</w:t>
      </w:r>
      <w:r w:rsidR="008C43E4" w:rsidRPr="003F2B2C">
        <w:rPr>
          <w:rFonts w:hint="eastAsia"/>
          <w:kern w:val="0"/>
          <w:sz w:val="24"/>
          <w:fitText w:val="881" w:id="1765007104"/>
        </w:rPr>
        <w:t>先</w:t>
      </w:r>
      <w:r w:rsidR="008C43E4">
        <w:rPr>
          <w:rFonts w:hint="eastAsia"/>
          <w:sz w:val="24"/>
        </w:rPr>
        <w:t xml:space="preserve">　　</w:t>
      </w:r>
      <w:r w:rsidR="008C43E4">
        <w:rPr>
          <w:rFonts w:hint="eastAsia"/>
          <w:sz w:val="24"/>
          <w:u w:val="single"/>
        </w:rPr>
        <w:t xml:space="preserve">　　　　　　　　　　　　　</w:t>
      </w:r>
      <w:r w:rsidR="00E06549">
        <w:rPr>
          <w:rFonts w:hint="eastAsia"/>
          <w:sz w:val="24"/>
          <w:u w:val="single"/>
        </w:rPr>
        <w:t xml:space="preserve">　　　　</w:t>
      </w:r>
    </w:p>
    <w:p w:rsidR="007E316C" w:rsidRPr="0023737A" w:rsidRDefault="007E316C" w:rsidP="0084725E">
      <w:pPr>
        <w:rPr>
          <w:sz w:val="24"/>
        </w:rPr>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4"/>
        <w:gridCol w:w="1981"/>
        <w:gridCol w:w="5635"/>
      </w:tblGrid>
      <w:tr w:rsidR="00A9525E" w:rsidRPr="00DB076D" w:rsidTr="00DB076D">
        <w:trPr>
          <w:trHeight w:val="454"/>
        </w:trPr>
        <w:tc>
          <w:tcPr>
            <w:tcW w:w="1769" w:type="pct"/>
            <w:gridSpan w:val="2"/>
            <w:shd w:val="clear" w:color="auto" w:fill="CCC0D9" w:themeFill="accent4" w:themeFillTint="66"/>
            <w:vAlign w:val="center"/>
          </w:tcPr>
          <w:p w:rsidR="00A9525E" w:rsidRDefault="00A9525E" w:rsidP="005B20B4">
            <w:pPr>
              <w:jc w:val="center"/>
              <w:rPr>
                <w:sz w:val="24"/>
              </w:rPr>
            </w:pPr>
            <w:r>
              <w:rPr>
                <w:rFonts w:hint="eastAsia"/>
                <w:sz w:val="24"/>
              </w:rPr>
              <w:t>運転代行業従事者の氏名</w:t>
            </w:r>
          </w:p>
        </w:tc>
        <w:tc>
          <w:tcPr>
            <w:tcW w:w="3231" w:type="pct"/>
          </w:tcPr>
          <w:p w:rsidR="00A9525E" w:rsidRPr="00A9525E" w:rsidRDefault="00A9525E" w:rsidP="0084725E">
            <w:pPr>
              <w:rPr>
                <w:sz w:val="24"/>
              </w:rPr>
            </w:pPr>
          </w:p>
        </w:tc>
      </w:tr>
      <w:tr w:rsidR="00A9525E" w:rsidRPr="00D12A36" w:rsidTr="00DB076D">
        <w:trPr>
          <w:trHeight w:val="454"/>
        </w:trPr>
        <w:tc>
          <w:tcPr>
            <w:tcW w:w="1769" w:type="pct"/>
            <w:gridSpan w:val="2"/>
            <w:shd w:val="clear" w:color="auto" w:fill="CCC0D9" w:themeFill="accent4" w:themeFillTint="66"/>
            <w:vAlign w:val="center"/>
          </w:tcPr>
          <w:p w:rsidR="00A9525E" w:rsidRDefault="00A9525E" w:rsidP="005B20B4">
            <w:pPr>
              <w:jc w:val="center"/>
              <w:rPr>
                <w:sz w:val="24"/>
              </w:rPr>
            </w:pPr>
            <w:r>
              <w:rPr>
                <w:rFonts w:hint="eastAsia"/>
                <w:sz w:val="24"/>
              </w:rPr>
              <w:t>適用する料金の内容</w:t>
            </w:r>
          </w:p>
        </w:tc>
        <w:tc>
          <w:tcPr>
            <w:tcW w:w="3231" w:type="pct"/>
          </w:tcPr>
          <w:p w:rsidR="00BC4AEF" w:rsidRDefault="00BC4AEF" w:rsidP="00BC4AEF">
            <w:pPr>
              <w:ind w:left="550" w:hangingChars="250" w:hanging="550"/>
              <w:rPr>
                <w:sz w:val="22"/>
              </w:rPr>
            </w:pPr>
          </w:p>
          <w:p w:rsidR="00D63C56" w:rsidRDefault="00D63C56" w:rsidP="00BC4AEF">
            <w:pPr>
              <w:ind w:left="550" w:hangingChars="250" w:hanging="550"/>
              <w:rPr>
                <w:sz w:val="22"/>
              </w:rPr>
            </w:pPr>
          </w:p>
          <w:p w:rsidR="00D63C56" w:rsidRDefault="00D63C56" w:rsidP="00BC4AEF">
            <w:pPr>
              <w:ind w:left="550" w:hangingChars="250" w:hanging="550"/>
              <w:rPr>
                <w:sz w:val="22"/>
              </w:rPr>
            </w:pPr>
          </w:p>
          <w:p w:rsidR="00D63C56" w:rsidRDefault="00D63C56" w:rsidP="00BC4AEF">
            <w:pPr>
              <w:ind w:left="550" w:hangingChars="250" w:hanging="550"/>
              <w:rPr>
                <w:sz w:val="22"/>
              </w:rPr>
            </w:pPr>
          </w:p>
          <w:p w:rsidR="003F2B2C" w:rsidRDefault="003F2B2C" w:rsidP="00BC4AEF">
            <w:pPr>
              <w:ind w:left="550" w:hangingChars="250" w:hanging="550"/>
              <w:rPr>
                <w:sz w:val="22"/>
              </w:rPr>
            </w:pPr>
          </w:p>
          <w:p w:rsidR="00D63C56" w:rsidRDefault="00D63C56" w:rsidP="00BC4AEF">
            <w:pPr>
              <w:ind w:left="550" w:hangingChars="250" w:hanging="550"/>
              <w:rPr>
                <w:sz w:val="22"/>
              </w:rPr>
            </w:pPr>
          </w:p>
          <w:p w:rsidR="00D63C56" w:rsidRDefault="00D63C56" w:rsidP="00BC4AEF">
            <w:pPr>
              <w:ind w:left="550" w:hangingChars="250" w:hanging="550"/>
              <w:rPr>
                <w:sz w:val="22"/>
              </w:rPr>
            </w:pPr>
          </w:p>
          <w:p w:rsidR="00D63C56" w:rsidRDefault="00D63C56" w:rsidP="00BC4AEF">
            <w:pPr>
              <w:ind w:left="550" w:hangingChars="250" w:hanging="550"/>
              <w:rPr>
                <w:sz w:val="22"/>
              </w:rPr>
            </w:pPr>
          </w:p>
          <w:p w:rsidR="00D63C56" w:rsidRDefault="00D63C56" w:rsidP="00BC4AEF">
            <w:pPr>
              <w:ind w:left="550" w:hangingChars="250" w:hanging="550"/>
              <w:rPr>
                <w:sz w:val="22"/>
              </w:rPr>
            </w:pPr>
          </w:p>
          <w:p w:rsidR="00D63C56" w:rsidRPr="00BC4AEF" w:rsidRDefault="00D63C56" w:rsidP="00BC4AEF">
            <w:pPr>
              <w:ind w:left="550" w:hangingChars="250" w:hanging="550"/>
              <w:rPr>
                <w:sz w:val="22"/>
              </w:rPr>
            </w:pPr>
          </w:p>
        </w:tc>
      </w:tr>
      <w:tr w:rsidR="00A9525E" w:rsidTr="00DB076D">
        <w:trPr>
          <w:trHeight w:val="454"/>
        </w:trPr>
        <w:tc>
          <w:tcPr>
            <w:tcW w:w="1769" w:type="pct"/>
            <w:gridSpan w:val="2"/>
            <w:shd w:val="clear" w:color="auto" w:fill="CCC0D9" w:themeFill="accent4" w:themeFillTint="66"/>
            <w:vAlign w:val="center"/>
          </w:tcPr>
          <w:p w:rsidR="00A9525E" w:rsidRPr="00085168" w:rsidRDefault="00A9525E" w:rsidP="005B20B4">
            <w:pPr>
              <w:jc w:val="center"/>
              <w:rPr>
                <w:sz w:val="20"/>
              </w:rPr>
            </w:pPr>
            <w:r w:rsidRPr="00085168">
              <w:rPr>
                <w:rFonts w:hint="eastAsia"/>
                <w:sz w:val="20"/>
              </w:rPr>
              <w:t>適用する自動車運転代行業約款</w:t>
            </w:r>
          </w:p>
        </w:tc>
        <w:tc>
          <w:tcPr>
            <w:tcW w:w="3231" w:type="pct"/>
          </w:tcPr>
          <w:p w:rsidR="00B2094F" w:rsidRDefault="00B2094F" w:rsidP="00D63C56">
            <w:pPr>
              <w:ind w:leftChars="-14" w:left="362" w:hangingChars="163" w:hanging="391"/>
              <w:rPr>
                <w:sz w:val="24"/>
              </w:rPr>
            </w:pPr>
          </w:p>
          <w:p w:rsidR="00D63C56" w:rsidRDefault="00D63C56" w:rsidP="00D63C56">
            <w:pPr>
              <w:ind w:leftChars="-14" w:left="362" w:hangingChars="163" w:hanging="391"/>
              <w:rPr>
                <w:sz w:val="24"/>
              </w:rPr>
            </w:pPr>
          </w:p>
          <w:p w:rsidR="00D63C56" w:rsidRDefault="00D63C56" w:rsidP="00D63C56">
            <w:pPr>
              <w:ind w:leftChars="-14" w:left="362" w:hangingChars="163" w:hanging="391"/>
              <w:rPr>
                <w:sz w:val="24"/>
              </w:rPr>
            </w:pPr>
          </w:p>
          <w:p w:rsidR="00D63C56" w:rsidRPr="00B2094F" w:rsidRDefault="00D63C56" w:rsidP="00D63C56">
            <w:pPr>
              <w:rPr>
                <w:sz w:val="24"/>
              </w:rPr>
            </w:pPr>
          </w:p>
        </w:tc>
      </w:tr>
      <w:tr w:rsidR="00A9525E" w:rsidTr="00DB076D">
        <w:trPr>
          <w:trHeight w:val="454"/>
        </w:trPr>
        <w:tc>
          <w:tcPr>
            <w:tcW w:w="633" w:type="pct"/>
            <w:vMerge w:val="restart"/>
            <w:shd w:val="clear" w:color="auto" w:fill="CCC0D9" w:themeFill="accent4" w:themeFillTint="66"/>
            <w:vAlign w:val="center"/>
          </w:tcPr>
          <w:p w:rsidR="00A9525E" w:rsidRDefault="00A9525E" w:rsidP="005B20B4">
            <w:pPr>
              <w:jc w:val="center"/>
              <w:rPr>
                <w:sz w:val="24"/>
              </w:rPr>
            </w:pPr>
            <w:r>
              <w:rPr>
                <w:rFonts w:hint="eastAsia"/>
                <w:sz w:val="24"/>
              </w:rPr>
              <w:t>損害賠償措置</w:t>
            </w:r>
          </w:p>
        </w:tc>
        <w:tc>
          <w:tcPr>
            <w:tcW w:w="1136" w:type="pct"/>
            <w:shd w:val="clear" w:color="auto" w:fill="CCC0D9" w:themeFill="accent4" w:themeFillTint="66"/>
            <w:vAlign w:val="center"/>
          </w:tcPr>
          <w:p w:rsidR="00A9525E" w:rsidRPr="00D848FC" w:rsidRDefault="00A9525E" w:rsidP="005B20B4">
            <w:pPr>
              <w:jc w:val="center"/>
              <w:rPr>
                <w:sz w:val="22"/>
              </w:rPr>
            </w:pPr>
            <w:r w:rsidRPr="00D848FC">
              <w:rPr>
                <w:rFonts w:hint="eastAsia"/>
                <w:sz w:val="22"/>
              </w:rPr>
              <w:t>代行運転自動車に起因する場合</w:t>
            </w:r>
          </w:p>
        </w:tc>
        <w:tc>
          <w:tcPr>
            <w:tcW w:w="3231" w:type="pct"/>
            <w:vAlign w:val="center"/>
          </w:tcPr>
          <w:p w:rsidR="00D63C56" w:rsidRDefault="00D63C56" w:rsidP="00304DCB">
            <w:pPr>
              <w:rPr>
                <w:sz w:val="24"/>
              </w:rPr>
            </w:pPr>
          </w:p>
          <w:p w:rsidR="00A9525E" w:rsidRDefault="00D63C56" w:rsidP="00E82E8D">
            <w:pPr>
              <w:ind w:firstLineChars="100" w:firstLine="240"/>
              <w:rPr>
                <w:sz w:val="24"/>
              </w:rPr>
            </w:pPr>
            <w:r>
              <w:rPr>
                <w:rFonts w:hint="eastAsia"/>
                <w:sz w:val="24"/>
              </w:rPr>
              <w:t xml:space="preserve">対人：　　　　</w:t>
            </w:r>
            <w:r w:rsidR="00DC43A2">
              <w:rPr>
                <w:rFonts w:hint="eastAsia"/>
                <w:sz w:val="24"/>
              </w:rPr>
              <w:t xml:space="preserve">　　対物：</w:t>
            </w:r>
            <w:r>
              <w:rPr>
                <w:rFonts w:hint="eastAsia"/>
                <w:sz w:val="24"/>
              </w:rPr>
              <w:t xml:space="preserve">　　　</w:t>
            </w:r>
            <w:r w:rsidR="00293588">
              <w:rPr>
                <w:rFonts w:hint="eastAsia"/>
                <w:sz w:val="24"/>
              </w:rPr>
              <w:t xml:space="preserve">　</w:t>
            </w:r>
          </w:p>
          <w:p w:rsidR="00DC43A2" w:rsidRPr="00A9525E" w:rsidRDefault="00DC43A2" w:rsidP="00293588">
            <w:pPr>
              <w:ind w:firstLineChars="100" w:firstLine="240"/>
              <w:rPr>
                <w:sz w:val="24"/>
              </w:rPr>
            </w:pPr>
            <w:r>
              <w:rPr>
                <w:rFonts w:hint="eastAsia"/>
                <w:sz w:val="24"/>
              </w:rPr>
              <w:t xml:space="preserve">車両：　</w:t>
            </w:r>
            <w:r w:rsidR="00D63C56">
              <w:rPr>
                <w:rFonts w:hint="eastAsia"/>
                <w:sz w:val="24"/>
              </w:rPr>
              <w:t xml:space="preserve">　　　</w:t>
            </w:r>
            <w:r>
              <w:rPr>
                <w:rFonts w:hint="eastAsia"/>
                <w:sz w:val="24"/>
              </w:rPr>
              <w:t xml:space="preserve">　</w:t>
            </w:r>
          </w:p>
        </w:tc>
      </w:tr>
      <w:tr w:rsidR="00A9525E" w:rsidTr="00DB076D">
        <w:trPr>
          <w:trHeight w:val="454"/>
        </w:trPr>
        <w:tc>
          <w:tcPr>
            <w:tcW w:w="633" w:type="pct"/>
            <w:vMerge/>
            <w:shd w:val="clear" w:color="auto" w:fill="CCC0D9" w:themeFill="accent4" w:themeFillTint="66"/>
          </w:tcPr>
          <w:p w:rsidR="00A9525E" w:rsidRDefault="00A9525E" w:rsidP="0084725E">
            <w:pPr>
              <w:rPr>
                <w:sz w:val="24"/>
              </w:rPr>
            </w:pPr>
          </w:p>
        </w:tc>
        <w:tc>
          <w:tcPr>
            <w:tcW w:w="1136" w:type="pct"/>
            <w:shd w:val="clear" w:color="auto" w:fill="CCC0D9" w:themeFill="accent4" w:themeFillTint="66"/>
            <w:vAlign w:val="center"/>
          </w:tcPr>
          <w:p w:rsidR="00A9525E" w:rsidRPr="00D848FC" w:rsidRDefault="00A9525E" w:rsidP="005B20B4">
            <w:pPr>
              <w:jc w:val="center"/>
              <w:rPr>
                <w:sz w:val="22"/>
              </w:rPr>
            </w:pPr>
            <w:r w:rsidRPr="00D848FC">
              <w:rPr>
                <w:rFonts w:hint="eastAsia"/>
                <w:sz w:val="22"/>
              </w:rPr>
              <w:t>随伴用自動車に起因する場合</w:t>
            </w:r>
          </w:p>
        </w:tc>
        <w:tc>
          <w:tcPr>
            <w:tcW w:w="3231" w:type="pct"/>
            <w:vAlign w:val="center"/>
          </w:tcPr>
          <w:p w:rsidR="00AC15BA" w:rsidRDefault="00AC15BA" w:rsidP="00E82E8D">
            <w:pPr>
              <w:rPr>
                <w:sz w:val="24"/>
              </w:rPr>
            </w:pPr>
          </w:p>
          <w:p w:rsidR="00A9525E" w:rsidRDefault="00DC43A2" w:rsidP="00E82E8D">
            <w:pPr>
              <w:rPr>
                <w:sz w:val="24"/>
              </w:rPr>
            </w:pPr>
            <w:r>
              <w:rPr>
                <w:rFonts w:hint="eastAsia"/>
                <w:sz w:val="24"/>
              </w:rPr>
              <w:t xml:space="preserve">　対人：　</w:t>
            </w:r>
          </w:p>
          <w:p w:rsidR="00DC43A2" w:rsidRPr="00A9525E" w:rsidRDefault="00DC43A2" w:rsidP="00304DCB">
            <w:pPr>
              <w:rPr>
                <w:sz w:val="24"/>
              </w:rPr>
            </w:pPr>
            <w:r>
              <w:rPr>
                <w:rFonts w:hint="eastAsia"/>
                <w:sz w:val="24"/>
              </w:rPr>
              <w:t xml:space="preserve">　対物：　</w:t>
            </w:r>
          </w:p>
        </w:tc>
      </w:tr>
      <w:tr w:rsidR="00085168" w:rsidTr="00DB076D">
        <w:trPr>
          <w:trHeight w:val="454"/>
        </w:trPr>
        <w:tc>
          <w:tcPr>
            <w:tcW w:w="5000" w:type="pct"/>
            <w:gridSpan w:val="3"/>
            <w:vAlign w:val="center"/>
          </w:tcPr>
          <w:p w:rsidR="00CE24EF" w:rsidRPr="00A9525E" w:rsidRDefault="00085168" w:rsidP="007E5A9B">
            <w:pPr>
              <w:jc w:val="center"/>
              <w:rPr>
                <w:sz w:val="24"/>
              </w:rPr>
            </w:pPr>
            <w:r>
              <w:rPr>
                <w:rFonts w:hint="eastAsia"/>
                <w:sz w:val="24"/>
              </w:rPr>
              <w:t>その他：</w:t>
            </w:r>
            <w:r w:rsidR="00F27613">
              <w:rPr>
                <w:rFonts w:hint="eastAsia"/>
                <w:sz w:val="24"/>
              </w:rPr>
              <w:t>道路運送法の規定により、</w:t>
            </w:r>
            <w:r>
              <w:rPr>
                <w:rFonts w:hint="eastAsia"/>
                <w:sz w:val="24"/>
              </w:rPr>
              <w:t>お客様は随伴用自動車に乗車できません</w:t>
            </w:r>
            <w:r w:rsidR="00F27613">
              <w:rPr>
                <w:rFonts w:hint="eastAsia"/>
                <w:sz w:val="24"/>
              </w:rPr>
              <w:t>。</w:t>
            </w:r>
          </w:p>
        </w:tc>
      </w:tr>
    </w:tbl>
    <w:p w:rsidR="00E30A70" w:rsidRPr="00034A11" w:rsidRDefault="00F944B4" w:rsidP="0084725E">
      <w:pPr>
        <w:rPr>
          <w:sz w:val="24"/>
        </w:rPr>
      </w:pPr>
      <w:r>
        <w:rPr>
          <w:sz w:val="24"/>
        </w:rPr>
        <w:br w:type="page"/>
      </w:r>
    </w:p>
    <w:p w:rsidR="00F944B4" w:rsidRPr="00D13F68" w:rsidRDefault="00F944B4" w:rsidP="00034A11">
      <w:pPr>
        <w:jc w:val="center"/>
        <w:rPr>
          <w:rFonts w:asciiTheme="majorEastAsia" w:eastAsiaTheme="majorEastAsia" w:hAnsiTheme="majorEastAsia"/>
          <w:sz w:val="24"/>
          <w:u w:val="single"/>
        </w:rPr>
      </w:pPr>
      <w:r w:rsidRPr="00D13F68">
        <w:rPr>
          <w:rFonts w:asciiTheme="majorEastAsia" w:eastAsiaTheme="majorEastAsia" w:hAnsiTheme="majorEastAsia" w:hint="eastAsia"/>
          <w:sz w:val="24"/>
          <w:u w:val="single"/>
        </w:rPr>
        <w:lastRenderedPageBreak/>
        <w:t>標準自動車運転代行業</w:t>
      </w:r>
      <w:r w:rsidR="000823B8" w:rsidRPr="00D13F68">
        <w:rPr>
          <w:rFonts w:asciiTheme="majorEastAsia" w:eastAsiaTheme="majorEastAsia" w:hAnsiTheme="majorEastAsia" w:hint="eastAsia"/>
          <w:sz w:val="24"/>
          <w:u w:val="single"/>
        </w:rPr>
        <w:t>約款</w:t>
      </w:r>
      <w:r w:rsidRPr="00D13F68">
        <w:rPr>
          <w:rFonts w:asciiTheme="majorEastAsia" w:eastAsiaTheme="majorEastAsia" w:hAnsiTheme="majorEastAsia" w:hint="eastAsia"/>
          <w:sz w:val="24"/>
          <w:u w:val="single"/>
        </w:rPr>
        <w:t>の概要</w:t>
      </w:r>
    </w:p>
    <w:p w:rsidR="00710D06" w:rsidRDefault="00710D06" w:rsidP="0084725E">
      <w:pPr>
        <w:rPr>
          <w:sz w:val="24"/>
        </w:rPr>
      </w:pPr>
    </w:p>
    <w:p w:rsidR="00F02EBB" w:rsidRDefault="00F02EBB" w:rsidP="0084725E">
      <w:pPr>
        <w:rPr>
          <w:sz w:val="24"/>
        </w:rPr>
      </w:pPr>
    </w:p>
    <w:p w:rsidR="00710D06" w:rsidRPr="00262CDE" w:rsidRDefault="00710D06" w:rsidP="0084725E">
      <w:pPr>
        <w:rPr>
          <w:rFonts w:eastAsia="ＭＳ ゴシック"/>
          <w:sz w:val="24"/>
        </w:rPr>
      </w:pPr>
      <w:r w:rsidRPr="00262CDE">
        <w:rPr>
          <w:rFonts w:eastAsia="ＭＳ ゴシック" w:hint="eastAsia"/>
          <w:sz w:val="24"/>
        </w:rPr>
        <w:t>１　料金の収受又は払い戻しに関する事項</w:t>
      </w:r>
    </w:p>
    <w:p w:rsidR="00710D06" w:rsidRDefault="00710D06" w:rsidP="00F02EBB">
      <w:pPr>
        <w:ind w:left="240" w:hangingChars="100" w:hanging="240"/>
        <w:rPr>
          <w:sz w:val="24"/>
        </w:rPr>
      </w:pPr>
      <w:r>
        <w:rPr>
          <w:rFonts w:hint="eastAsia"/>
          <w:sz w:val="24"/>
        </w:rPr>
        <w:t xml:space="preserve">　　当社は利用者に対し、事前に料金の概算額を説明し、役務提供の終了時に料金の支払いを求めます。また、利用者からの求めがあれば</w:t>
      </w:r>
      <w:r w:rsidR="003C0D10">
        <w:rPr>
          <w:rFonts w:hint="eastAsia"/>
          <w:sz w:val="24"/>
        </w:rPr>
        <w:t>領収証</w:t>
      </w:r>
      <w:r>
        <w:rPr>
          <w:rFonts w:hint="eastAsia"/>
          <w:sz w:val="24"/>
        </w:rPr>
        <w:t>を発行します。</w:t>
      </w:r>
    </w:p>
    <w:p w:rsidR="00F02EBB" w:rsidRPr="003C0D10" w:rsidRDefault="00F02EBB" w:rsidP="00F02EBB">
      <w:pPr>
        <w:ind w:left="240" w:hangingChars="100" w:hanging="240"/>
        <w:rPr>
          <w:sz w:val="24"/>
        </w:rPr>
      </w:pPr>
    </w:p>
    <w:p w:rsidR="00710D06" w:rsidRPr="00710D06" w:rsidRDefault="00710D06" w:rsidP="0084725E">
      <w:pPr>
        <w:rPr>
          <w:rFonts w:eastAsia="ＭＳ ゴシック"/>
          <w:sz w:val="24"/>
        </w:rPr>
      </w:pPr>
      <w:r w:rsidRPr="00710D06">
        <w:rPr>
          <w:rFonts w:eastAsia="ＭＳ ゴシック" w:hint="eastAsia"/>
          <w:sz w:val="24"/>
        </w:rPr>
        <w:t>２　代行運転役務の提供に関する事項</w:t>
      </w:r>
    </w:p>
    <w:p w:rsidR="00E30A70" w:rsidRDefault="00E30A70" w:rsidP="003B0CF8">
      <w:pPr>
        <w:ind w:left="240" w:hangingChars="100" w:hanging="240"/>
        <w:rPr>
          <w:sz w:val="24"/>
        </w:rPr>
      </w:pPr>
      <w:r>
        <w:rPr>
          <w:rFonts w:hint="eastAsia"/>
          <w:sz w:val="24"/>
        </w:rPr>
        <w:t xml:space="preserve">　</w:t>
      </w:r>
      <w:r w:rsidR="00710D06">
        <w:rPr>
          <w:rFonts w:hint="eastAsia"/>
          <w:sz w:val="24"/>
        </w:rPr>
        <w:t xml:space="preserve">　以下</w:t>
      </w:r>
      <w:r>
        <w:rPr>
          <w:rFonts w:hint="eastAsia"/>
          <w:sz w:val="24"/>
        </w:rPr>
        <w:t>に</w:t>
      </w:r>
      <w:r w:rsidR="00710D06">
        <w:rPr>
          <w:rFonts w:hint="eastAsia"/>
          <w:sz w:val="24"/>
        </w:rPr>
        <w:t>該当する場合に</w:t>
      </w:r>
      <w:r>
        <w:rPr>
          <w:rFonts w:hint="eastAsia"/>
          <w:sz w:val="24"/>
        </w:rPr>
        <w:t>は、代行運転役務の提供又はその継続を拒絶することがあります。</w:t>
      </w:r>
    </w:p>
    <w:p w:rsidR="00E447DC" w:rsidRDefault="00E447DC" w:rsidP="003B0CF8">
      <w:pPr>
        <w:ind w:left="240" w:hangingChars="100" w:hanging="240"/>
        <w:rPr>
          <w:sz w:val="24"/>
        </w:rPr>
      </w:pPr>
      <w:r>
        <w:rPr>
          <w:rFonts w:hint="eastAsia"/>
          <w:sz w:val="24"/>
        </w:rPr>
        <w:t xml:space="preserve">　・当該代行運転役務の提供に関し、申込者から特別な負担を求められたとき</w:t>
      </w:r>
    </w:p>
    <w:p w:rsidR="00E30A70" w:rsidRDefault="009845FE" w:rsidP="00E30A70">
      <w:pPr>
        <w:ind w:left="480" w:hangingChars="200" w:hanging="480"/>
        <w:rPr>
          <w:sz w:val="24"/>
        </w:rPr>
      </w:pPr>
      <w:r>
        <w:rPr>
          <w:rFonts w:hint="eastAsia"/>
          <w:sz w:val="24"/>
        </w:rPr>
        <w:t xml:space="preserve">　・</w:t>
      </w:r>
      <w:r w:rsidR="00E30A70">
        <w:rPr>
          <w:rFonts w:hint="eastAsia"/>
          <w:sz w:val="24"/>
        </w:rPr>
        <w:t>道路運送法、道路交通法その他の法令の規定又は公の秩序若しくは善良</w:t>
      </w:r>
      <w:r w:rsidR="009E2589">
        <w:rPr>
          <w:rFonts w:hint="eastAsia"/>
          <w:sz w:val="24"/>
        </w:rPr>
        <w:t>の風俗に反する場合</w:t>
      </w:r>
    </w:p>
    <w:p w:rsidR="00E30A70" w:rsidRDefault="009845FE" w:rsidP="00E30A70">
      <w:pPr>
        <w:ind w:left="480" w:hangingChars="200" w:hanging="480"/>
        <w:rPr>
          <w:sz w:val="24"/>
        </w:rPr>
      </w:pPr>
      <w:r>
        <w:rPr>
          <w:rFonts w:hint="eastAsia"/>
          <w:sz w:val="24"/>
        </w:rPr>
        <w:t xml:space="preserve">　・</w:t>
      </w:r>
      <w:r w:rsidR="00710D06">
        <w:rPr>
          <w:rFonts w:hint="eastAsia"/>
          <w:sz w:val="24"/>
        </w:rPr>
        <w:t>利用者</w:t>
      </w:r>
      <w:r w:rsidR="00D534B5">
        <w:rPr>
          <w:rFonts w:hint="eastAsia"/>
          <w:sz w:val="24"/>
        </w:rPr>
        <w:t>が</w:t>
      </w:r>
      <w:r w:rsidR="00F52DA6">
        <w:rPr>
          <w:rFonts w:hint="eastAsia"/>
          <w:sz w:val="24"/>
        </w:rPr>
        <w:t>係員の行う代行運転役務の提供に支障を来す行為を行った場合や、係員の行う</w:t>
      </w:r>
      <w:r w:rsidR="009E2589">
        <w:rPr>
          <w:rFonts w:hint="eastAsia"/>
          <w:sz w:val="24"/>
        </w:rPr>
        <w:t>運行の安全確保の措置に従わないとき</w:t>
      </w:r>
    </w:p>
    <w:p w:rsidR="00E22904" w:rsidRDefault="009845FE" w:rsidP="00F02EBB">
      <w:pPr>
        <w:ind w:left="480" w:hangingChars="200" w:hanging="480"/>
        <w:rPr>
          <w:sz w:val="24"/>
        </w:rPr>
      </w:pPr>
      <w:r>
        <w:rPr>
          <w:rFonts w:hint="eastAsia"/>
          <w:sz w:val="24"/>
        </w:rPr>
        <w:t xml:space="preserve">　・</w:t>
      </w:r>
      <w:r w:rsidR="00F52DA6">
        <w:rPr>
          <w:rFonts w:hint="eastAsia"/>
          <w:sz w:val="24"/>
        </w:rPr>
        <w:t>泥酔等により利用者が行先を</w:t>
      </w:r>
      <w:r w:rsidR="009E2589">
        <w:rPr>
          <w:rFonts w:hint="eastAsia"/>
          <w:sz w:val="24"/>
        </w:rPr>
        <w:t>明瞭に告げられないとき</w:t>
      </w:r>
      <w:r w:rsidR="00F52DA6">
        <w:rPr>
          <w:rFonts w:hint="eastAsia"/>
          <w:sz w:val="24"/>
        </w:rPr>
        <w:t xml:space="preserve">　</w:t>
      </w:r>
      <w:r w:rsidR="00F02EBB">
        <w:rPr>
          <w:rFonts w:hint="eastAsia"/>
          <w:sz w:val="24"/>
        </w:rPr>
        <w:t xml:space="preserve">　</w:t>
      </w:r>
      <w:r w:rsidR="00F52DA6">
        <w:rPr>
          <w:rFonts w:hint="eastAsia"/>
          <w:sz w:val="24"/>
        </w:rPr>
        <w:t>等</w:t>
      </w:r>
    </w:p>
    <w:p w:rsidR="00F02EBB" w:rsidRPr="00710D06" w:rsidRDefault="00F02EBB" w:rsidP="00F02EBB">
      <w:pPr>
        <w:ind w:left="480" w:hangingChars="200" w:hanging="480"/>
        <w:rPr>
          <w:sz w:val="24"/>
        </w:rPr>
      </w:pPr>
    </w:p>
    <w:p w:rsidR="00710D06" w:rsidRPr="00710D06" w:rsidRDefault="00F52DA6" w:rsidP="003B0CF8">
      <w:pPr>
        <w:ind w:left="240" w:hangingChars="100" w:hanging="240"/>
        <w:rPr>
          <w:rFonts w:eastAsia="ＭＳ ゴシック"/>
          <w:sz w:val="24"/>
        </w:rPr>
      </w:pPr>
      <w:r w:rsidRPr="00710D06">
        <w:rPr>
          <w:rFonts w:eastAsia="ＭＳ ゴシック" w:hint="eastAsia"/>
          <w:sz w:val="24"/>
        </w:rPr>
        <w:t>３</w:t>
      </w:r>
      <w:r w:rsidR="00710D06" w:rsidRPr="00710D06">
        <w:rPr>
          <w:rFonts w:eastAsia="ＭＳ ゴシック" w:hint="eastAsia"/>
          <w:sz w:val="24"/>
        </w:rPr>
        <w:t xml:space="preserve">　代行運転役務の提供の始期及び終期</w:t>
      </w:r>
    </w:p>
    <w:p w:rsidR="00E22904" w:rsidRDefault="00F52DA6" w:rsidP="00F02EBB">
      <w:pPr>
        <w:ind w:leftChars="100" w:left="210"/>
        <w:rPr>
          <w:sz w:val="24"/>
        </w:rPr>
      </w:pPr>
      <w:r>
        <w:rPr>
          <w:rFonts w:hint="eastAsia"/>
          <w:sz w:val="24"/>
        </w:rPr>
        <w:t xml:space="preserve">　当社の役務提供は、当社の運転者の代行運転自動車への乗車のときに始まり、下車をもって終わります。</w:t>
      </w:r>
    </w:p>
    <w:p w:rsidR="00F02EBB" w:rsidRDefault="00F02EBB" w:rsidP="00F02EBB">
      <w:pPr>
        <w:ind w:leftChars="100" w:left="210"/>
        <w:rPr>
          <w:sz w:val="24"/>
        </w:rPr>
      </w:pPr>
    </w:p>
    <w:p w:rsidR="00E22904" w:rsidRPr="00F02EBB" w:rsidRDefault="00F52DA6" w:rsidP="001B0BDE">
      <w:pPr>
        <w:ind w:left="240" w:hangingChars="100" w:hanging="240"/>
        <w:rPr>
          <w:rFonts w:eastAsia="ＭＳ ゴシック"/>
          <w:sz w:val="24"/>
        </w:rPr>
      </w:pPr>
      <w:r w:rsidRPr="00F02EBB">
        <w:rPr>
          <w:rFonts w:eastAsia="ＭＳ ゴシック" w:hint="eastAsia"/>
          <w:sz w:val="24"/>
        </w:rPr>
        <w:t xml:space="preserve">４　</w:t>
      </w:r>
      <w:r w:rsidR="00F02EBB" w:rsidRPr="00F02EBB">
        <w:rPr>
          <w:rFonts w:eastAsia="ＭＳ ゴシック" w:hint="eastAsia"/>
          <w:sz w:val="24"/>
        </w:rPr>
        <w:t>損害賠償に関する事項</w:t>
      </w:r>
    </w:p>
    <w:p w:rsidR="00F02EBB" w:rsidRDefault="0058483A" w:rsidP="00F02EBB">
      <w:pPr>
        <w:ind w:left="240" w:hangingChars="100" w:hanging="240"/>
        <w:rPr>
          <w:sz w:val="24"/>
        </w:rPr>
      </w:pPr>
      <w:r>
        <w:rPr>
          <w:rFonts w:hint="eastAsia"/>
          <w:sz w:val="24"/>
        </w:rPr>
        <w:t xml:space="preserve">　　当社は</w:t>
      </w:r>
      <w:r w:rsidR="00F02EBB">
        <w:rPr>
          <w:rFonts w:hint="eastAsia"/>
          <w:sz w:val="24"/>
        </w:rPr>
        <w:t>代行運転自動車及び随伴用自動車の運行によって、利用者や第三者の身体を害したとき、利用者の代行運転自動車を損壊したとき、第三者の財産に損害を与えたときは、これによって生じた損害を賠償する責に任じます。</w:t>
      </w:r>
    </w:p>
    <w:p w:rsidR="00F02EBB" w:rsidRDefault="00F02EBB" w:rsidP="00F02EBB">
      <w:pPr>
        <w:ind w:left="240" w:hangingChars="100" w:hanging="240"/>
        <w:rPr>
          <w:sz w:val="24"/>
        </w:rPr>
      </w:pPr>
    </w:p>
    <w:p w:rsidR="00F02EBB" w:rsidRPr="00F02EBB" w:rsidRDefault="00C6446A" w:rsidP="001B0BDE">
      <w:pPr>
        <w:ind w:left="240" w:hangingChars="100" w:hanging="240"/>
        <w:rPr>
          <w:rFonts w:eastAsia="ＭＳ ゴシック"/>
          <w:sz w:val="24"/>
        </w:rPr>
      </w:pPr>
      <w:r w:rsidRPr="00F02EBB">
        <w:rPr>
          <w:rFonts w:eastAsia="ＭＳ ゴシック" w:hint="eastAsia"/>
          <w:sz w:val="24"/>
        </w:rPr>
        <w:t xml:space="preserve">５　</w:t>
      </w:r>
      <w:r w:rsidR="00F02EBB" w:rsidRPr="00F02EBB">
        <w:rPr>
          <w:rFonts w:eastAsia="ＭＳ ゴシック" w:hint="eastAsia"/>
          <w:sz w:val="24"/>
        </w:rPr>
        <w:t>免責に関する事項</w:t>
      </w:r>
    </w:p>
    <w:p w:rsidR="00F02EBB" w:rsidRDefault="00F02EBB" w:rsidP="00F02EBB">
      <w:pPr>
        <w:ind w:leftChars="100" w:left="210" w:firstLineChars="100" w:firstLine="240"/>
        <w:rPr>
          <w:sz w:val="24"/>
        </w:rPr>
      </w:pPr>
      <w:r>
        <w:rPr>
          <w:rFonts w:hint="eastAsia"/>
          <w:sz w:val="24"/>
        </w:rPr>
        <w:t>以下に該当する場合は</w:t>
      </w:r>
      <w:r w:rsidR="00262C5F">
        <w:rPr>
          <w:rFonts w:hint="eastAsia"/>
          <w:sz w:val="24"/>
        </w:rPr>
        <w:t>当社の利用者に対する責任は</w:t>
      </w:r>
      <w:r>
        <w:rPr>
          <w:rFonts w:hint="eastAsia"/>
          <w:sz w:val="24"/>
        </w:rPr>
        <w:t>免責となります。</w:t>
      </w:r>
    </w:p>
    <w:p w:rsidR="00F02EBB" w:rsidRDefault="00F02EBB" w:rsidP="00F02EBB">
      <w:pPr>
        <w:ind w:left="480" w:hangingChars="200" w:hanging="480"/>
        <w:rPr>
          <w:sz w:val="24"/>
        </w:rPr>
      </w:pPr>
      <w:r>
        <w:rPr>
          <w:rFonts w:hint="eastAsia"/>
          <w:sz w:val="24"/>
        </w:rPr>
        <w:t xml:space="preserve">　・</w:t>
      </w:r>
      <w:r w:rsidR="001B0BDE">
        <w:rPr>
          <w:rFonts w:hint="eastAsia"/>
          <w:sz w:val="24"/>
        </w:rPr>
        <w:t>当社及び当社の運転者が代行運転自動車等の運行に関し注意を怠らなかった</w:t>
      </w:r>
      <w:r w:rsidR="00C86587">
        <w:rPr>
          <w:rFonts w:hint="eastAsia"/>
          <w:sz w:val="24"/>
        </w:rPr>
        <w:t>とき</w:t>
      </w:r>
    </w:p>
    <w:p w:rsidR="00E22904" w:rsidRDefault="00F02EBB" w:rsidP="00F02EBB">
      <w:pPr>
        <w:ind w:left="480" w:hangingChars="200" w:hanging="480"/>
        <w:rPr>
          <w:sz w:val="24"/>
        </w:rPr>
      </w:pPr>
      <w:r>
        <w:rPr>
          <w:rFonts w:hint="eastAsia"/>
          <w:sz w:val="24"/>
        </w:rPr>
        <w:t xml:space="preserve">　・</w:t>
      </w:r>
      <w:r w:rsidR="001B0BDE">
        <w:rPr>
          <w:rFonts w:hint="eastAsia"/>
          <w:sz w:val="24"/>
        </w:rPr>
        <w:t>利用者又は第三者に故意又は過失のあったこと並びに代行運転自動車等に構</w:t>
      </w:r>
      <w:r>
        <w:rPr>
          <w:rFonts w:hint="eastAsia"/>
          <w:sz w:val="24"/>
        </w:rPr>
        <w:t>造上の欠陥等があったことを証明したとき　等</w:t>
      </w:r>
    </w:p>
    <w:p w:rsidR="0066503E" w:rsidRPr="00F02EBB" w:rsidRDefault="0066503E" w:rsidP="001B0BDE">
      <w:pPr>
        <w:ind w:left="240" w:hangingChars="100" w:hanging="240"/>
        <w:rPr>
          <w:sz w:val="24"/>
        </w:rPr>
      </w:pPr>
    </w:p>
    <w:p w:rsidR="0066503E" w:rsidRPr="00915C6E" w:rsidRDefault="0066503E" w:rsidP="00800C5C">
      <w:pPr>
        <w:jc w:val="center"/>
        <w:rPr>
          <w:sz w:val="24"/>
          <w:u w:val="wave"/>
        </w:rPr>
      </w:pPr>
      <w:r w:rsidRPr="00915C6E">
        <w:rPr>
          <w:rFonts w:hint="eastAsia"/>
          <w:sz w:val="24"/>
          <w:u w:val="wave"/>
        </w:rPr>
        <w:t>※約款の全文をご覧になりたい方は、係員にお申し付けください。</w:t>
      </w:r>
    </w:p>
    <w:p w:rsidR="00F944B4" w:rsidRPr="00E30A70" w:rsidRDefault="00F944B4" w:rsidP="00E16445">
      <w:pPr>
        <w:rPr>
          <w:sz w:val="24"/>
        </w:rPr>
      </w:pPr>
      <w:bookmarkStart w:id="0" w:name="_GoBack"/>
      <w:bookmarkEnd w:id="0"/>
    </w:p>
    <w:sectPr w:rsidR="00F944B4" w:rsidRPr="00E30A70" w:rsidSect="00531363">
      <w:headerReference w:type="even" r:id="rId8"/>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E9D" w:rsidRDefault="00FE0E9D" w:rsidP="00FE0E9D">
      <w:r>
        <w:separator/>
      </w:r>
    </w:p>
  </w:endnote>
  <w:endnote w:type="continuationSeparator" w:id="0">
    <w:p w:rsidR="00FE0E9D" w:rsidRDefault="00FE0E9D" w:rsidP="00FE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E9D" w:rsidRDefault="00FE0E9D" w:rsidP="00FE0E9D">
      <w:r>
        <w:separator/>
      </w:r>
    </w:p>
  </w:footnote>
  <w:footnote w:type="continuationSeparator" w:id="0">
    <w:p w:rsidR="00FE0E9D" w:rsidRDefault="00FE0E9D" w:rsidP="00FE0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63" w:rsidRDefault="00531363">
    <w:pPr>
      <w:pStyle w:val="a4"/>
    </w:pPr>
  </w:p>
  <w:p w:rsidR="00531363" w:rsidRPr="00531363" w:rsidRDefault="00531363" w:rsidP="00531363">
    <w:pPr>
      <w:pStyle w:val="a4"/>
      <w:jc w:val="right"/>
      <w:rPr>
        <w:sz w:val="24"/>
      </w:rPr>
    </w:pPr>
    <w:r>
      <w:rPr>
        <w:rFonts w:hint="eastAsia"/>
        <w:sz w:val="24"/>
        <w:bdr w:val="single" w:sz="4" w:space="0" w:color="auto"/>
      </w:rPr>
      <w:t>裏面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63" w:rsidRDefault="00531363" w:rsidP="00531363">
    <w:pPr>
      <w:pStyle w:val="a4"/>
      <w:jc w:val="right"/>
    </w:pPr>
  </w:p>
  <w:p w:rsidR="00531363" w:rsidRPr="00531363" w:rsidRDefault="00531363" w:rsidP="00531363">
    <w:pPr>
      <w:pStyle w:val="a4"/>
      <w:jc w:val="right"/>
      <w:rPr>
        <w:sz w:val="24"/>
        <w:bdr w:val="single" w:sz="4" w:space="0" w:color="auto"/>
      </w:rPr>
    </w:pPr>
    <w:r w:rsidRPr="00531363">
      <w:rPr>
        <w:rFonts w:hint="eastAsia"/>
        <w:sz w:val="24"/>
        <w:bdr w:val="single" w:sz="4" w:space="0" w:color="auto"/>
      </w:rPr>
      <w:t>表面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CE"/>
    <w:rsid w:val="00034A11"/>
    <w:rsid w:val="00041C65"/>
    <w:rsid w:val="000823B8"/>
    <w:rsid w:val="00085168"/>
    <w:rsid w:val="000920CF"/>
    <w:rsid w:val="000B2D89"/>
    <w:rsid w:val="000D420E"/>
    <w:rsid w:val="000F7943"/>
    <w:rsid w:val="00162E96"/>
    <w:rsid w:val="001714D1"/>
    <w:rsid w:val="00173287"/>
    <w:rsid w:val="001B0BDE"/>
    <w:rsid w:val="001B5605"/>
    <w:rsid w:val="001C1A28"/>
    <w:rsid w:val="001E2434"/>
    <w:rsid w:val="002034F1"/>
    <w:rsid w:val="002267E1"/>
    <w:rsid w:val="0023737A"/>
    <w:rsid w:val="00252FAB"/>
    <w:rsid w:val="00262C5F"/>
    <w:rsid w:val="00262CDE"/>
    <w:rsid w:val="002658DE"/>
    <w:rsid w:val="00293588"/>
    <w:rsid w:val="002A6193"/>
    <w:rsid w:val="00304DCB"/>
    <w:rsid w:val="00325877"/>
    <w:rsid w:val="00347257"/>
    <w:rsid w:val="003478FA"/>
    <w:rsid w:val="003B0CF8"/>
    <w:rsid w:val="003B293F"/>
    <w:rsid w:val="003C0D10"/>
    <w:rsid w:val="003F2B2C"/>
    <w:rsid w:val="0048087E"/>
    <w:rsid w:val="00496DE8"/>
    <w:rsid w:val="004C560D"/>
    <w:rsid w:val="004D629F"/>
    <w:rsid w:val="004F7366"/>
    <w:rsid w:val="00531363"/>
    <w:rsid w:val="0057274C"/>
    <w:rsid w:val="0057277D"/>
    <w:rsid w:val="0058483A"/>
    <w:rsid w:val="005B20B4"/>
    <w:rsid w:val="0066503E"/>
    <w:rsid w:val="006804D4"/>
    <w:rsid w:val="006C274B"/>
    <w:rsid w:val="006C57CE"/>
    <w:rsid w:val="006F7C3D"/>
    <w:rsid w:val="00710D06"/>
    <w:rsid w:val="0075648E"/>
    <w:rsid w:val="007E316C"/>
    <w:rsid w:val="007E5A9B"/>
    <w:rsid w:val="00800C5C"/>
    <w:rsid w:val="0084725E"/>
    <w:rsid w:val="00855B95"/>
    <w:rsid w:val="008C43E4"/>
    <w:rsid w:val="00903AF6"/>
    <w:rsid w:val="00915C6E"/>
    <w:rsid w:val="00955098"/>
    <w:rsid w:val="009845FE"/>
    <w:rsid w:val="00996D44"/>
    <w:rsid w:val="009B626F"/>
    <w:rsid w:val="009B7784"/>
    <w:rsid w:val="009E2589"/>
    <w:rsid w:val="009F39C5"/>
    <w:rsid w:val="00A07388"/>
    <w:rsid w:val="00A346FC"/>
    <w:rsid w:val="00A36BE2"/>
    <w:rsid w:val="00A94D3C"/>
    <w:rsid w:val="00A9525E"/>
    <w:rsid w:val="00AA74C8"/>
    <w:rsid w:val="00AC15BA"/>
    <w:rsid w:val="00AF1AC2"/>
    <w:rsid w:val="00B2094F"/>
    <w:rsid w:val="00B23C11"/>
    <w:rsid w:val="00BB3C7F"/>
    <w:rsid w:val="00BB4734"/>
    <w:rsid w:val="00BC4AEF"/>
    <w:rsid w:val="00C545E7"/>
    <w:rsid w:val="00C6446A"/>
    <w:rsid w:val="00C86587"/>
    <w:rsid w:val="00CA1DCD"/>
    <w:rsid w:val="00CC2CA0"/>
    <w:rsid w:val="00CE24EF"/>
    <w:rsid w:val="00D02E69"/>
    <w:rsid w:val="00D12A36"/>
    <w:rsid w:val="00D13F68"/>
    <w:rsid w:val="00D534B5"/>
    <w:rsid w:val="00D63C56"/>
    <w:rsid w:val="00D7698E"/>
    <w:rsid w:val="00D848FC"/>
    <w:rsid w:val="00DB076D"/>
    <w:rsid w:val="00DC2B8E"/>
    <w:rsid w:val="00DC43A2"/>
    <w:rsid w:val="00DE55A3"/>
    <w:rsid w:val="00E011CC"/>
    <w:rsid w:val="00E06549"/>
    <w:rsid w:val="00E16445"/>
    <w:rsid w:val="00E22904"/>
    <w:rsid w:val="00E30A70"/>
    <w:rsid w:val="00E376F9"/>
    <w:rsid w:val="00E40675"/>
    <w:rsid w:val="00E447DC"/>
    <w:rsid w:val="00E82E8D"/>
    <w:rsid w:val="00E91510"/>
    <w:rsid w:val="00F02EBB"/>
    <w:rsid w:val="00F215D1"/>
    <w:rsid w:val="00F256B7"/>
    <w:rsid w:val="00F27613"/>
    <w:rsid w:val="00F52DA6"/>
    <w:rsid w:val="00F944B4"/>
    <w:rsid w:val="00FA7F7C"/>
    <w:rsid w:val="00FB756B"/>
    <w:rsid w:val="00FE0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5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0E9D"/>
    <w:pPr>
      <w:tabs>
        <w:tab w:val="center" w:pos="4252"/>
        <w:tab w:val="right" w:pos="8504"/>
      </w:tabs>
      <w:snapToGrid w:val="0"/>
    </w:pPr>
  </w:style>
  <w:style w:type="character" w:customStyle="1" w:styleId="a5">
    <w:name w:val="ヘッダー (文字)"/>
    <w:basedOn w:val="a0"/>
    <w:link w:val="a4"/>
    <w:uiPriority w:val="99"/>
    <w:rsid w:val="00FE0E9D"/>
  </w:style>
  <w:style w:type="paragraph" w:styleId="a6">
    <w:name w:val="footer"/>
    <w:basedOn w:val="a"/>
    <w:link w:val="a7"/>
    <w:uiPriority w:val="99"/>
    <w:unhideWhenUsed/>
    <w:rsid w:val="00FE0E9D"/>
    <w:pPr>
      <w:tabs>
        <w:tab w:val="center" w:pos="4252"/>
        <w:tab w:val="right" w:pos="8504"/>
      </w:tabs>
      <w:snapToGrid w:val="0"/>
    </w:pPr>
  </w:style>
  <w:style w:type="character" w:customStyle="1" w:styleId="a7">
    <w:name w:val="フッター (文字)"/>
    <w:basedOn w:val="a0"/>
    <w:link w:val="a6"/>
    <w:uiPriority w:val="99"/>
    <w:rsid w:val="00FE0E9D"/>
  </w:style>
  <w:style w:type="paragraph" w:styleId="a8">
    <w:name w:val="Balloon Text"/>
    <w:basedOn w:val="a"/>
    <w:link w:val="a9"/>
    <w:uiPriority w:val="99"/>
    <w:semiHidden/>
    <w:unhideWhenUsed/>
    <w:rsid w:val="00162E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E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5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0E9D"/>
    <w:pPr>
      <w:tabs>
        <w:tab w:val="center" w:pos="4252"/>
        <w:tab w:val="right" w:pos="8504"/>
      </w:tabs>
      <w:snapToGrid w:val="0"/>
    </w:pPr>
  </w:style>
  <w:style w:type="character" w:customStyle="1" w:styleId="a5">
    <w:name w:val="ヘッダー (文字)"/>
    <w:basedOn w:val="a0"/>
    <w:link w:val="a4"/>
    <w:uiPriority w:val="99"/>
    <w:rsid w:val="00FE0E9D"/>
  </w:style>
  <w:style w:type="paragraph" w:styleId="a6">
    <w:name w:val="footer"/>
    <w:basedOn w:val="a"/>
    <w:link w:val="a7"/>
    <w:uiPriority w:val="99"/>
    <w:unhideWhenUsed/>
    <w:rsid w:val="00FE0E9D"/>
    <w:pPr>
      <w:tabs>
        <w:tab w:val="center" w:pos="4252"/>
        <w:tab w:val="right" w:pos="8504"/>
      </w:tabs>
      <w:snapToGrid w:val="0"/>
    </w:pPr>
  </w:style>
  <w:style w:type="character" w:customStyle="1" w:styleId="a7">
    <w:name w:val="フッター (文字)"/>
    <w:basedOn w:val="a0"/>
    <w:link w:val="a6"/>
    <w:uiPriority w:val="99"/>
    <w:rsid w:val="00FE0E9D"/>
  </w:style>
  <w:style w:type="paragraph" w:styleId="a8">
    <w:name w:val="Balloon Text"/>
    <w:basedOn w:val="a"/>
    <w:link w:val="a9"/>
    <w:uiPriority w:val="99"/>
    <w:semiHidden/>
    <w:unhideWhenUsed/>
    <w:rsid w:val="00162E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8AEE-5127-462C-81DE-5FC4F8EF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兵庫県</cp:lastModifiedBy>
  <cp:revision>123</cp:revision>
  <cp:lastPrinted>2018-11-12T02:51:00Z</cp:lastPrinted>
  <dcterms:created xsi:type="dcterms:W3CDTF">2018-08-31T04:49:00Z</dcterms:created>
  <dcterms:modified xsi:type="dcterms:W3CDTF">2018-11-12T09:27:00Z</dcterms:modified>
</cp:coreProperties>
</file>